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EF" w:rsidRPr="004A378B" w:rsidRDefault="00614E61" w:rsidP="00A87264">
      <w:pPr>
        <w:pStyle w:val="Titel"/>
        <w:spacing w:before="240"/>
      </w:pPr>
      <w:bookmarkStart w:id="0" w:name="_Toc388538230"/>
      <w:bookmarkStart w:id="1" w:name="_Toc388538253"/>
      <w:r w:rsidRPr="00614E61">
        <w:rPr>
          <w:rFonts w:cs="Arial"/>
          <w:vanish/>
          <w:color w:val="FF0000"/>
        </w:rPr>
        <w:t>Muster-Formular für die Übergabe von Gefahrstoffen</w:t>
      </w:r>
      <w:r w:rsidRPr="00614E61">
        <w:rPr>
          <w:rFonts w:cs="Arial"/>
          <w:vanish/>
          <w:color w:val="FF0000"/>
        </w:rPr>
        <w:br/>
      </w:r>
      <w:r w:rsidRPr="00614E61">
        <w:rPr>
          <w:rFonts w:cs="Arial"/>
          <w:b w:val="0"/>
          <w:vanish/>
          <w:color w:val="FF0000"/>
          <w:sz w:val="28"/>
        </w:rPr>
        <w:t>(bitte nach Bedarf anpassen und auf Firmenbriefbogen ausdrucken)</w:t>
      </w:r>
      <w:bookmarkEnd w:id="0"/>
      <w:bookmarkEnd w:id="1"/>
      <w:r w:rsidR="004A378B">
        <w:rPr>
          <w:rFonts w:cs="Arial"/>
          <w:b w:val="0"/>
          <w:vanish/>
          <w:color w:val="FF0000"/>
          <w:sz w:val="28"/>
        </w:rPr>
        <w:br/>
      </w:r>
    </w:p>
    <w:p w:rsidR="00614E61" w:rsidRPr="00614E61" w:rsidRDefault="00614E61" w:rsidP="00614E61">
      <w:pPr>
        <w:pStyle w:val="drvText"/>
        <w:rPr>
          <w:b/>
        </w:rPr>
      </w:pPr>
      <w:r w:rsidRPr="00614E61">
        <w:rPr>
          <w:b/>
        </w:rPr>
        <w:t xml:space="preserve">Der Abnehmer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601"/>
      </w:tblGrid>
      <w:tr w:rsidR="00614E61" w:rsidTr="00614E61">
        <w:tc>
          <w:tcPr>
            <w:tcW w:w="2518" w:type="dxa"/>
          </w:tcPr>
          <w:p w:rsidR="00614E61" w:rsidRDefault="00614E61" w:rsidP="00FF4BEF">
            <w:pPr>
              <w:pStyle w:val="drvText"/>
            </w:pPr>
            <w:r>
              <w:t xml:space="preserve">Angabe </w:t>
            </w:r>
            <w:r>
              <w:br/>
              <w:t xml:space="preserve">Name und </w:t>
            </w:r>
            <w:r>
              <w:br/>
              <w:t>vollständige Adresse</w:t>
            </w:r>
            <w:r w:rsidR="00885EB5">
              <w:br/>
            </w:r>
          </w:p>
        </w:tc>
        <w:tc>
          <w:tcPr>
            <w:tcW w:w="7601" w:type="dxa"/>
          </w:tcPr>
          <w:p w:rsidR="00614E61" w:rsidRDefault="00614E61" w:rsidP="00FF4BEF">
            <w:pPr>
              <w:pStyle w:val="drvText"/>
            </w:pPr>
          </w:p>
        </w:tc>
      </w:tr>
    </w:tbl>
    <w:p w:rsidR="00614E61" w:rsidRPr="00614E61" w:rsidRDefault="00614E61" w:rsidP="00614E61">
      <w:pPr>
        <w:pStyle w:val="drvText"/>
        <w:rPr>
          <w:b/>
        </w:rPr>
      </w:pPr>
      <w:r w:rsidRPr="00614E61">
        <w:rPr>
          <w:b/>
        </w:rPr>
        <w:t xml:space="preserve">der Ware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601"/>
      </w:tblGrid>
      <w:tr w:rsidR="00614E61" w:rsidTr="00614E61">
        <w:tc>
          <w:tcPr>
            <w:tcW w:w="2518" w:type="dxa"/>
          </w:tcPr>
          <w:p w:rsidR="00614E61" w:rsidRDefault="00614E61" w:rsidP="003D459C">
            <w:pPr>
              <w:pStyle w:val="drvText"/>
            </w:pPr>
            <w:r>
              <w:t xml:space="preserve">genaue </w:t>
            </w:r>
            <w:r>
              <w:br/>
              <w:t xml:space="preserve">Bezeichnung der Ware </w:t>
            </w:r>
            <w:r>
              <w:br/>
              <w:t>und der Menge</w:t>
            </w:r>
          </w:p>
        </w:tc>
        <w:tc>
          <w:tcPr>
            <w:tcW w:w="7601" w:type="dxa"/>
          </w:tcPr>
          <w:p w:rsidR="00614E61" w:rsidRDefault="00614E61" w:rsidP="00614E61">
            <w:pPr>
              <w:pStyle w:val="drvText"/>
            </w:pPr>
          </w:p>
        </w:tc>
      </w:tr>
    </w:tbl>
    <w:p w:rsidR="002C047D" w:rsidRPr="00614E61" w:rsidRDefault="002C047D" w:rsidP="002C047D">
      <w:pPr>
        <w:pStyle w:val="drvText"/>
        <w:rPr>
          <w:b/>
        </w:rPr>
      </w:pPr>
      <w:r>
        <w:rPr>
          <w:b/>
        </w:rPr>
        <w:t>zur Verwendung als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601"/>
      </w:tblGrid>
      <w:tr w:rsidR="004A378B" w:rsidTr="00FF4BEF">
        <w:tc>
          <w:tcPr>
            <w:tcW w:w="2518" w:type="dxa"/>
          </w:tcPr>
          <w:p w:rsidR="004A378B" w:rsidRDefault="004A378B" w:rsidP="002C047D">
            <w:pPr>
              <w:pStyle w:val="drvText"/>
            </w:pPr>
            <w:r>
              <w:t>Verwendungszweck angeben</w:t>
            </w:r>
          </w:p>
        </w:tc>
        <w:tc>
          <w:tcPr>
            <w:tcW w:w="7601" w:type="dxa"/>
          </w:tcPr>
          <w:p w:rsidR="004A378B" w:rsidRPr="00DF05F4" w:rsidRDefault="004A378B" w:rsidP="00880A26">
            <w:pPr>
              <w:pStyle w:val="drvText"/>
              <w:rPr>
                <w:highlight w:val="yellow"/>
              </w:rPr>
            </w:pPr>
            <w:r w:rsidRPr="008A5BE5">
              <w:sym w:font="Wingdings" w:char="F06F"/>
            </w:r>
            <w:r w:rsidRPr="008A5BE5">
              <w:tab/>
              <w:t>Pflanzenschutz und Schädlingsbekämpfung</w:t>
            </w:r>
            <w:r>
              <w:br/>
            </w:r>
            <w:r w:rsidRPr="008A5BE5">
              <w:sym w:font="Wingdings" w:char="F06F"/>
            </w:r>
            <w:r w:rsidRPr="008A5BE5">
              <w:tab/>
              <w:t xml:space="preserve">Reinigung </w:t>
            </w:r>
            <w:r>
              <w:t xml:space="preserve">bzw. </w:t>
            </w:r>
            <w:r w:rsidRPr="008A5BE5">
              <w:t>Desinfektion</w:t>
            </w:r>
            <w:r>
              <w:br/>
            </w:r>
            <w:r w:rsidRPr="008A5BE5">
              <w:sym w:font="Wingdings" w:char="F06F"/>
            </w:r>
            <w:r w:rsidRPr="008A5BE5">
              <w:tab/>
              <w:t>Futtermittel</w:t>
            </w:r>
            <w:r>
              <w:br/>
            </w:r>
            <w:r w:rsidRPr="008A5BE5">
              <w:sym w:font="Wingdings" w:char="F06F"/>
            </w:r>
            <w:r w:rsidRPr="008A5BE5">
              <w:tab/>
              <w:t>Düngemittel</w:t>
            </w:r>
            <w:r>
              <w:br/>
            </w:r>
            <w:r w:rsidRPr="008A5BE5">
              <w:sym w:font="Wingdings" w:char="F06F"/>
            </w:r>
            <w:r w:rsidRPr="008A5BE5">
              <w:tab/>
              <w:t>Sonstiges: _________________________________________</w:t>
            </w:r>
          </w:p>
        </w:tc>
      </w:tr>
    </w:tbl>
    <w:p w:rsidR="00614E61" w:rsidRDefault="00614E61" w:rsidP="00614E61">
      <w:pPr>
        <w:pStyle w:val="drvText"/>
      </w:pPr>
      <w:r>
        <w:sym w:font="Wingdings" w:char="F06F"/>
      </w:r>
      <w:r>
        <w:t xml:space="preserve"> bestätigt</w:t>
      </w:r>
      <w:r w:rsidR="009E60DB">
        <w:t>,</w:t>
      </w:r>
      <w:r>
        <w:t xml:space="preserve"> die </w:t>
      </w:r>
      <w:r w:rsidR="009E60DB">
        <w:t>o.g. Ware am _______________ (Datum) persönlich</w:t>
      </w:r>
      <w:r>
        <w:t xml:space="preserve"> </w:t>
      </w:r>
      <w:r w:rsidR="009E60DB">
        <w:t>entgegengenommen zu haben.</w:t>
      </w:r>
      <w:r w:rsidR="009E60DB">
        <w:br/>
      </w:r>
    </w:p>
    <w:p w:rsidR="009E60DB" w:rsidRDefault="009E60DB" w:rsidP="00614E61">
      <w:pPr>
        <w:pStyle w:val="drvText"/>
      </w:pPr>
      <w:r>
        <w:sym w:font="Wingdings" w:char="F06F"/>
      </w:r>
      <w:r>
        <w:t xml:space="preserve"> hat nachfolgende Person </w:t>
      </w:r>
      <w:r w:rsidR="00885EB5">
        <w:t xml:space="preserve">schriftlich </w:t>
      </w:r>
      <w:r>
        <w:t xml:space="preserve">als </w:t>
      </w:r>
      <w:r w:rsidRPr="009E60DB">
        <w:rPr>
          <w:b/>
        </w:rPr>
        <w:t>Empfangsperson</w:t>
      </w:r>
      <w:r>
        <w:t xml:space="preserve"> bestimmt</w:t>
      </w:r>
      <w:r w:rsidR="003D459C">
        <w:rPr>
          <w:b/>
          <w:vertAlign w:val="superscript"/>
        </w:rPr>
        <w:t>1</w:t>
      </w:r>
      <w:r w:rsidR="004A378B" w:rsidRPr="004A378B">
        <w:rPr>
          <w:b/>
          <w:vertAlign w:val="superscript"/>
        </w:rPr>
        <w:t>)</w:t>
      </w:r>
      <w: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601"/>
      </w:tblGrid>
      <w:tr w:rsidR="009E60DB" w:rsidTr="00FF4BEF">
        <w:tc>
          <w:tcPr>
            <w:tcW w:w="2518" w:type="dxa"/>
          </w:tcPr>
          <w:p w:rsidR="009E60DB" w:rsidRDefault="009E60DB" w:rsidP="00FF4BEF">
            <w:pPr>
              <w:pStyle w:val="drvText"/>
            </w:pPr>
            <w:r>
              <w:t xml:space="preserve">Angabe </w:t>
            </w:r>
            <w:r>
              <w:br/>
              <w:t xml:space="preserve">Name und </w:t>
            </w:r>
            <w:r>
              <w:br/>
              <w:t>vollständige Adresse</w:t>
            </w:r>
            <w:r w:rsidR="00DC6D3F">
              <w:t xml:space="preserve">, </w:t>
            </w:r>
            <w:r w:rsidR="00885EB5">
              <w:br/>
            </w:r>
            <w:r w:rsidR="00DC6D3F">
              <w:t>Alter (Jahre)</w:t>
            </w:r>
          </w:p>
        </w:tc>
        <w:tc>
          <w:tcPr>
            <w:tcW w:w="7601" w:type="dxa"/>
          </w:tcPr>
          <w:p w:rsidR="009E60DB" w:rsidRDefault="009E60DB" w:rsidP="00FF4BEF">
            <w:pPr>
              <w:pStyle w:val="drvText"/>
            </w:pPr>
          </w:p>
        </w:tc>
      </w:tr>
    </w:tbl>
    <w:p w:rsidR="009E60DB" w:rsidRDefault="009E60DB" w:rsidP="009E60DB">
      <w:pPr>
        <w:pStyle w:val="drvText"/>
        <w:ind w:left="284" w:hanging="284"/>
      </w:pPr>
      <w:r>
        <w:sym w:font="Wingdings" w:char="F06F"/>
      </w:r>
      <w:r>
        <w:t xml:space="preserve"> Die Empfangsperson bestätigt, die o.g. Ware am _______________ (Datum) persönlich entgege</w:t>
      </w:r>
      <w:r>
        <w:t>n</w:t>
      </w:r>
      <w:r>
        <w:t xml:space="preserve">genommen zu haben. </w:t>
      </w:r>
      <w:r w:rsidR="004A378B">
        <w:br/>
      </w:r>
    </w:p>
    <w:p w:rsidR="009E60DB" w:rsidRDefault="009E60DB" w:rsidP="009E60DB">
      <w:pPr>
        <w:pStyle w:val="drvText"/>
        <w:ind w:left="284" w:hanging="284"/>
      </w:pPr>
      <w:r>
        <w:t xml:space="preserve">Der </w:t>
      </w:r>
      <w:r w:rsidRPr="009E60DB">
        <w:rPr>
          <w:b/>
        </w:rPr>
        <w:t>Abgeber bzw. Überbringer</w:t>
      </w:r>
      <w:r w:rsidR="003D459C">
        <w:rPr>
          <w:b/>
          <w:vertAlign w:val="superscript"/>
        </w:rPr>
        <w:t>2</w:t>
      </w:r>
      <w:r w:rsidR="004A378B" w:rsidRPr="004A378B">
        <w:rPr>
          <w:b/>
          <w:vertAlign w:val="superscript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601"/>
      </w:tblGrid>
      <w:tr w:rsidR="009E60DB" w:rsidTr="00FF4BEF">
        <w:tc>
          <w:tcPr>
            <w:tcW w:w="2518" w:type="dxa"/>
          </w:tcPr>
          <w:p w:rsidR="009E60DB" w:rsidRDefault="004A378B" w:rsidP="004A378B">
            <w:pPr>
              <w:pStyle w:val="drvText"/>
            </w:pPr>
            <w:r>
              <w:t>Vor- und Zun</w:t>
            </w:r>
            <w:r w:rsidR="009E60DB">
              <w:t xml:space="preserve">ame </w:t>
            </w:r>
          </w:p>
        </w:tc>
        <w:tc>
          <w:tcPr>
            <w:tcW w:w="7601" w:type="dxa"/>
          </w:tcPr>
          <w:p w:rsidR="009E60DB" w:rsidRDefault="009E60DB" w:rsidP="00FF4BEF">
            <w:pPr>
              <w:pStyle w:val="drvText"/>
            </w:pPr>
          </w:p>
        </w:tc>
      </w:tr>
    </w:tbl>
    <w:p w:rsidR="009E60DB" w:rsidRDefault="009E60DB" w:rsidP="003D459C">
      <w:pPr>
        <w:pStyle w:val="drvText"/>
        <w:ind w:left="284" w:hanging="284"/>
      </w:pPr>
      <w:r>
        <w:sym w:font="Wingdings" w:char="F06F"/>
      </w:r>
      <w:r>
        <w:t xml:space="preserve"> </w:t>
      </w:r>
      <w:r w:rsidR="003D459C">
        <w:tab/>
      </w:r>
      <w:r>
        <w:t>bestätigt, die Identität de</w:t>
      </w:r>
      <w:r w:rsidR="00885EB5">
        <w:t>s Abnehmers bzw. de</w:t>
      </w:r>
      <w:r>
        <w:t>r Empfangsperson überprüft zu haben</w:t>
      </w:r>
      <w:r w:rsidR="003D459C">
        <w:t xml:space="preserve"> anhand</w:t>
      </w:r>
      <w:r w:rsidR="003D459C">
        <w:br/>
      </w:r>
      <w:r w:rsidR="003D459C">
        <w:sym w:font="Wingdings" w:char="F06F"/>
      </w:r>
      <w:r w:rsidR="003D459C">
        <w:t xml:space="preserve"> </w:t>
      </w:r>
      <w:r w:rsidR="003D459C">
        <w:tab/>
      </w:r>
      <w:r w:rsidR="003D459C">
        <w:t>eines g</w:t>
      </w:r>
      <w:r w:rsidR="003D459C">
        <w:t>ültiges Personaldokument</w:t>
      </w:r>
      <w:r w:rsidR="003D459C">
        <w:t>s</w:t>
      </w:r>
      <w:r w:rsidR="003D459C">
        <w:t xml:space="preserve"> (</w:t>
      </w:r>
      <w:r w:rsidR="003D459C">
        <w:t>Personalausweis</w:t>
      </w:r>
      <w:r w:rsidR="003D459C">
        <w:t>/Reisepass)</w:t>
      </w:r>
      <w:r w:rsidR="003D459C">
        <w:br/>
      </w:r>
      <w:r w:rsidR="003D459C">
        <w:sym w:font="Wingdings" w:char="F06F"/>
      </w:r>
      <w:r w:rsidR="003D459C">
        <w:t xml:space="preserve"> </w:t>
      </w:r>
      <w:r w:rsidR="003D459C">
        <w:tab/>
      </w:r>
      <w:r w:rsidR="003D459C">
        <w:t xml:space="preserve">eines </w:t>
      </w:r>
      <w:r w:rsidR="003D459C">
        <w:t>Führerschein</w:t>
      </w:r>
      <w:r w:rsidR="003D459C">
        <w:t>s</w:t>
      </w:r>
      <w:r w:rsidR="003D459C">
        <w:t xml:space="preserve"> mit Lichtbild</w:t>
      </w:r>
      <w:r>
        <w:t xml:space="preserve">. </w:t>
      </w:r>
    </w:p>
    <w:p w:rsidR="009E60DB" w:rsidRDefault="009E60DB" w:rsidP="00DC6D3F">
      <w:pPr>
        <w:pStyle w:val="drvText"/>
      </w:pPr>
      <w:r>
        <w:sym w:font="Wingdings" w:char="F06F"/>
      </w:r>
      <w:r>
        <w:t xml:space="preserve"> bestätigt, dass die Empfangsperson eine Auftragsbestätigung des Abnehmers vorgelegt hat</w:t>
      </w:r>
      <w:r w:rsidR="003D459C">
        <w:rPr>
          <w:b/>
          <w:vertAlign w:val="superscript"/>
        </w:rPr>
        <w:t>1</w:t>
      </w:r>
      <w:r w:rsidR="003D459C" w:rsidRPr="004A378B">
        <w:rPr>
          <w:b/>
          <w:vertAlign w:val="superscript"/>
        </w:rPr>
        <w:t>)</w:t>
      </w:r>
      <w:r>
        <w:t xml:space="preserve">. </w:t>
      </w:r>
      <w:r w:rsidR="003D459C">
        <w:br/>
      </w:r>
      <w:r>
        <w:br/>
      </w:r>
    </w:p>
    <w:p w:rsidR="009E60DB" w:rsidRDefault="00885EB5" w:rsidP="00526D5F">
      <w:pPr>
        <w:tabs>
          <w:tab w:val="center" w:pos="8080"/>
        </w:tabs>
        <w:spacing w:before="80" w:line="264" w:lineRule="auto"/>
        <w:ind w:left="284" w:hanging="284"/>
      </w:pPr>
      <w:r>
        <w:rPr>
          <w:rFonts w:cs="Arial"/>
        </w:rPr>
        <w:tab/>
      </w:r>
      <w:r w:rsidRPr="00885EB5">
        <w:rPr>
          <w:rFonts w:cs="Arial"/>
        </w:rPr>
        <w:t>...</w:t>
      </w:r>
      <w:r>
        <w:rPr>
          <w:rFonts w:cs="Arial"/>
        </w:rPr>
        <w:t>..............</w:t>
      </w:r>
      <w:r w:rsidRPr="00885EB5">
        <w:rPr>
          <w:rFonts w:cs="Arial"/>
        </w:rPr>
        <w:t>...........................</w:t>
      </w:r>
      <w:r>
        <w:rPr>
          <w:rFonts w:cs="Arial"/>
        </w:rPr>
        <w:t>................</w:t>
      </w:r>
      <w:r w:rsidRPr="00885EB5">
        <w:rPr>
          <w:rFonts w:cs="Arial"/>
        </w:rPr>
        <w:tab/>
        <w:t>..................................................</w:t>
      </w:r>
      <w:r w:rsidRPr="00885EB5">
        <w:rPr>
          <w:rFonts w:cs="Arial"/>
        </w:rPr>
        <w:br/>
      </w:r>
      <w:r w:rsidRPr="00885EB5">
        <w:rPr>
          <w:rFonts w:cs="Arial"/>
          <w:sz w:val="18"/>
        </w:rPr>
        <w:t>(Unterschrift</w:t>
      </w:r>
      <w:r>
        <w:rPr>
          <w:rFonts w:cs="Arial"/>
          <w:sz w:val="18"/>
        </w:rPr>
        <w:t xml:space="preserve"> Abnehmer/Empfangsperson</w:t>
      </w:r>
      <w:r w:rsidRPr="00885EB5">
        <w:rPr>
          <w:rFonts w:cs="Arial"/>
          <w:sz w:val="18"/>
        </w:rPr>
        <w:t>)</w:t>
      </w:r>
      <w:r>
        <w:rPr>
          <w:rFonts w:cs="Arial"/>
          <w:sz w:val="18"/>
        </w:rPr>
        <w:tab/>
      </w:r>
      <w:r w:rsidRPr="00885EB5">
        <w:rPr>
          <w:rFonts w:cs="Arial"/>
          <w:sz w:val="18"/>
        </w:rPr>
        <w:t>(Unterschrift</w:t>
      </w:r>
      <w:r>
        <w:rPr>
          <w:rFonts w:cs="Arial"/>
          <w:sz w:val="18"/>
        </w:rPr>
        <w:t xml:space="preserve"> Abgeber/Überbringer</w:t>
      </w:r>
      <w:r w:rsidRPr="00885EB5">
        <w:rPr>
          <w:rFonts w:cs="Arial"/>
          <w:sz w:val="18"/>
        </w:rPr>
        <w:t>)</w:t>
      </w:r>
      <w:bookmarkStart w:id="2" w:name="_GoBack"/>
      <w:bookmarkEnd w:id="2"/>
    </w:p>
    <w:p w:rsidR="00526D5F" w:rsidRDefault="00526D5F">
      <w:pPr>
        <w:rPr>
          <w:b/>
        </w:rPr>
      </w:pPr>
      <w:r>
        <w:rPr>
          <w:b/>
        </w:rPr>
        <w:br w:type="page"/>
      </w:r>
    </w:p>
    <w:p w:rsidR="00614E61" w:rsidRPr="003D459C" w:rsidRDefault="007B072F" w:rsidP="00614E61">
      <w:pPr>
        <w:pStyle w:val="drvText"/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 w:rsidR="00614E61" w:rsidRPr="003D459C">
        <w:rPr>
          <w:b/>
        </w:rPr>
        <w:t>Dieses Formular dient der ordnungsgemäßen Übergabe von Gefahrstoffe</w:t>
      </w:r>
      <w:r w:rsidR="00885EB5" w:rsidRPr="003D459C">
        <w:rPr>
          <w:b/>
        </w:rPr>
        <w:t>n</w:t>
      </w:r>
      <w:r w:rsidR="00614E61" w:rsidRPr="003D459C">
        <w:rPr>
          <w:b/>
        </w:rPr>
        <w:t>, die folgenderm</w:t>
      </w:r>
      <w:r w:rsidR="00614E61" w:rsidRPr="003D459C">
        <w:rPr>
          <w:b/>
        </w:rPr>
        <w:t>a</w:t>
      </w:r>
      <w:r w:rsidR="00614E61" w:rsidRPr="003D459C">
        <w:rPr>
          <w:b/>
        </w:rPr>
        <w:t>ßen g</w:t>
      </w:r>
      <w:r w:rsidR="00614E61" w:rsidRPr="003D459C">
        <w:rPr>
          <w:b/>
        </w:rPr>
        <w:t>e</w:t>
      </w:r>
      <w:r w:rsidR="00614E61" w:rsidRPr="003D459C">
        <w:rPr>
          <w:b/>
        </w:rPr>
        <w:t>kennzeichnet sind:</w:t>
      </w:r>
    </w:p>
    <w:p w:rsidR="00614E61" w:rsidRPr="00614E6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</w:pPr>
      <w:r w:rsidRPr="00614E61">
        <w:t xml:space="preserve">GHS06 </w:t>
      </w:r>
      <w:r w:rsidRPr="00614E61">
        <w:rPr>
          <w:noProof/>
        </w:rPr>
        <w:drawing>
          <wp:inline distT="0" distB="0" distL="0" distR="0">
            <wp:extent cx="180975" cy="18097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E61">
        <w:t>(Totenkopf mit gekreuzten Knochen)</w:t>
      </w:r>
      <w:r w:rsidR="00885EB5">
        <w:t>,</w:t>
      </w:r>
      <w:r w:rsidRPr="00614E61">
        <w:t xml:space="preserve"> </w:t>
      </w:r>
    </w:p>
    <w:p w:rsidR="00614E61" w:rsidRPr="00614E6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</w:pPr>
      <w:r w:rsidRPr="00614E61">
        <w:t xml:space="preserve">GHS08 </w:t>
      </w:r>
      <w:r w:rsidRPr="00614E61">
        <w:rPr>
          <w:noProof/>
        </w:rPr>
        <w:drawing>
          <wp:inline distT="0" distB="0" distL="0" distR="0" wp14:anchorId="3F2B614E" wp14:editId="7E40C5AC">
            <wp:extent cx="180975" cy="1809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E61">
        <w:t>(Gesundheitsgefahr) in Verbindung mit dem Signalwort Gefahr und einem der Gefa</w:t>
      </w:r>
      <w:r w:rsidRPr="00614E61">
        <w:t>h</w:t>
      </w:r>
      <w:r w:rsidRPr="00614E61">
        <w:t>renhinweise H340, H350, H350i, H360, H360F, H360D, H360FD, H360Fd, H360Df, H370 oder H372</w:t>
      </w:r>
      <w:r w:rsidR="00885EB5">
        <w:t>,</w:t>
      </w:r>
      <w:r w:rsidRPr="00614E61">
        <w:t xml:space="preserve"> </w:t>
      </w:r>
    </w:p>
    <w:p w:rsidR="00614E6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</w:pPr>
      <w:r w:rsidRPr="00614E61">
        <w:t xml:space="preserve">bis zum 31. Mai 2017 auch Gemische mit den Gefahrensymbolen T </w:t>
      </w:r>
      <w:r w:rsidRPr="00614E61">
        <w:rPr>
          <w:noProof/>
        </w:rPr>
        <w:drawing>
          <wp:inline distT="0" distB="0" distL="0" distR="0" wp14:anchorId="15EC5D9C" wp14:editId="27CFE265">
            <wp:extent cx="142875" cy="142875"/>
            <wp:effectExtent l="0" t="0" r="9525" b="9525"/>
            <wp:docPr id="5" name="Grafik 5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Image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E61">
        <w:t xml:space="preserve"> (giftig) oder T+ </w:t>
      </w:r>
      <w:r w:rsidRPr="00614E61">
        <w:object w:dxaOrig="1241" w:dyaOrig="1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 fillcolor="window">
            <v:imagedata r:id="rId12" o:title=""/>
          </v:shape>
          <o:OLEObject Type="Embed" ProgID="Word.Picture.8" ShapeID="_x0000_i1025" DrawAspect="Content" ObjectID="_1546938670" r:id="rId13"/>
        </w:object>
      </w:r>
      <w:r w:rsidRPr="00614E61">
        <w:t xml:space="preserve"> (sehr giftig)</w:t>
      </w:r>
      <w:r w:rsidR="00885EB5">
        <w:t>,</w:t>
      </w:r>
      <w:r w:rsidRPr="00614E61">
        <w:t xml:space="preserve"> </w:t>
      </w:r>
    </w:p>
    <w:p w:rsidR="00614E6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</w:pPr>
      <w:r w:rsidRPr="00614E61">
        <w:t>Ammoniumnitrat (CAS-Nummer 6484-52-2) und ammoniumnitrathaltige Zubereitungen, die einer der in Anhang I Nr. 5 der Gefahrstoffverordnung genannten Gruppen A oder E oder den Unte</w:t>
      </w:r>
      <w:r w:rsidRPr="00614E61">
        <w:t>r</w:t>
      </w:r>
      <w:r w:rsidRPr="00614E61">
        <w:t>gruppen B I, C I, D III oder D IV zugeordnet werden können</w:t>
      </w:r>
      <w:r w:rsidR="00885EB5">
        <w:t>,</w:t>
      </w:r>
      <w:r w:rsidRPr="00614E61">
        <w:t xml:space="preserve"> </w:t>
      </w:r>
    </w:p>
    <w:p w:rsidR="00614E6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</w:pPr>
      <w:r w:rsidRPr="00614E61">
        <w:t xml:space="preserve">Kaliumnitrat (CAS-Nummer 7757-79-1), </w:t>
      </w:r>
    </w:p>
    <w:p w:rsidR="00614E6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</w:pPr>
      <w:r w:rsidRPr="00614E61">
        <w:t xml:space="preserve">Kaliumpermanganat (CAS-Nummer 7722-64-7), </w:t>
      </w:r>
    </w:p>
    <w:p w:rsidR="00614E6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</w:pPr>
      <w:r w:rsidRPr="00614E61">
        <w:t>Natriumnitrat (CAS-Nummer 7631-99-4)</w:t>
      </w:r>
      <w:r w:rsidR="00885EB5">
        <w:t>,</w:t>
      </w:r>
    </w:p>
    <w:p w:rsidR="00614E6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</w:pPr>
      <w:r w:rsidRPr="00614E61">
        <w:t xml:space="preserve">Kaliumchlorat (CAS-Nr. 3811-04-9) ab 40 </w:t>
      </w:r>
      <w:proofErr w:type="spellStart"/>
      <w:r w:rsidRPr="00614E61">
        <w:t>Gew</w:t>
      </w:r>
      <w:proofErr w:type="spellEnd"/>
      <w:r w:rsidRPr="00614E61">
        <w:t>.-%,</w:t>
      </w:r>
    </w:p>
    <w:p w:rsidR="00614E6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</w:pPr>
      <w:r w:rsidRPr="00614E61">
        <w:t xml:space="preserve">Kaliumperchlorat (CAS-Nr. 7778-74-7) ab 40 </w:t>
      </w:r>
      <w:proofErr w:type="spellStart"/>
      <w:r w:rsidRPr="00614E61">
        <w:t>Gew</w:t>
      </w:r>
      <w:proofErr w:type="spellEnd"/>
      <w:r w:rsidRPr="00614E61">
        <w:t>.-%,</w:t>
      </w:r>
    </w:p>
    <w:p w:rsidR="00614E6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</w:pPr>
      <w:r w:rsidRPr="00614E61">
        <w:t xml:space="preserve">Natriumchlorat (CAS-Nr. 7775-09-9) ab 40 </w:t>
      </w:r>
      <w:proofErr w:type="spellStart"/>
      <w:r w:rsidRPr="00614E61">
        <w:t>Gew</w:t>
      </w:r>
      <w:proofErr w:type="spellEnd"/>
      <w:r w:rsidRPr="00614E61">
        <w:t>.-%,</w:t>
      </w:r>
    </w:p>
    <w:p w:rsidR="00614E6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</w:pPr>
      <w:r w:rsidRPr="00614E61">
        <w:t xml:space="preserve">Natriumperchlorat (CAS-Nr. 7601-89-0) ab 40 </w:t>
      </w:r>
      <w:proofErr w:type="spellStart"/>
      <w:r w:rsidRPr="00614E61">
        <w:t>Gew</w:t>
      </w:r>
      <w:proofErr w:type="spellEnd"/>
      <w:r w:rsidRPr="00614E61">
        <w:t xml:space="preserve">.-%, </w:t>
      </w:r>
    </w:p>
    <w:p w:rsidR="00614E61" w:rsidRPr="003F500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  <w:rPr>
          <w:lang w:val="en-US"/>
        </w:rPr>
      </w:pPr>
      <w:r w:rsidRPr="003F5001">
        <w:rPr>
          <w:lang w:val="en-US"/>
        </w:rPr>
        <w:t xml:space="preserve">Nitromethan (CAS-Nr. 75-52-5) ab 30 Gew.-%,  </w:t>
      </w:r>
    </w:p>
    <w:p w:rsidR="00614E6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</w:pPr>
      <w:r w:rsidRPr="00614E61">
        <w:t xml:space="preserve">Salpetersäure (CAS-Nr. 7697-37-2) ab 3 </w:t>
      </w:r>
      <w:proofErr w:type="spellStart"/>
      <w:r w:rsidRPr="00614E61">
        <w:t>Gew</w:t>
      </w:r>
      <w:proofErr w:type="spellEnd"/>
      <w:r w:rsidRPr="00614E61">
        <w:t xml:space="preserve">.-% und </w:t>
      </w:r>
    </w:p>
    <w:p w:rsidR="00614E61" w:rsidRDefault="00614E61" w:rsidP="00614E61">
      <w:pPr>
        <w:pStyle w:val="drvText"/>
        <w:numPr>
          <w:ilvl w:val="0"/>
          <w:numId w:val="28"/>
        </w:numPr>
        <w:tabs>
          <w:tab w:val="clear" w:pos="360"/>
        </w:tabs>
        <w:spacing w:before="0"/>
        <w:ind w:left="284" w:hanging="284"/>
      </w:pPr>
      <w:r w:rsidRPr="00614E61">
        <w:t xml:space="preserve">Wasserstoffperoxid (CAS-Nr. 7722-84-1) ab 12 </w:t>
      </w:r>
      <w:proofErr w:type="spellStart"/>
      <w:r w:rsidRPr="00614E61">
        <w:t>Gew</w:t>
      </w:r>
      <w:proofErr w:type="spellEnd"/>
      <w:r w:rsidRPr="00614E61">
        <w:t xml:space="preserve">.-% </w:t>
      </w:r>
    </w:p>
    <w:p w:rsidR="002C047D" w:rsidRDefault="002C047D" w:rsidP="002C047D">
      <w:pPr>
        <w:pStyle w:val="drvText"/>
        <w:spacing w:before="0"/>
      </w:pPr>
    </w:p>
    <w:p w:rsidR="00DC6D3F" w:rsidRPr="00614E61" w:rsidRDefault="00DC6D3F" w:rsidP="00DC6D3F">
      <w:pPr>
        <w:pStyle w:val="drvText"/>
      </w:pPr>
      <w:r>
        <w:t xml:space="preserve">Es wird darüber hinaus empfohlen für die Übergabe </w:t>
      </w:r>
      <w:r w:rsidRPr="00614E61">
        <w:t>von Gefahrstoffe</w:t>
      </w:r>
      <w:r>
        <w:t>n</w:t>
      </w:r>
      <w:r w:rsidRPr="00614E61">
        <w:t>, die folgendermaßen geken</w:t>
      </w:r>
      <w:r w:rsidRPr="00614E61">
        <w:t>n</w:t>
      </w:r>
      <w:r w:rsidRPr="00614E61">
        <w:t>zeichnet sind</w:t>
      </w:r>
      <w:r>
        <w:t>:</w:t>
      </w:r>
    </w:p>
    <w:p w:rsidR="00DC6D3F" w:rsidRDefault="00DC6D3F" w:rsidP="00DC6D3F">
      <w:pPr>
        <w:pStyle w:val="drvText"/>
        <w:numPr>
          <w:ilvl w:val="0"/>
          <w:numId w:val="28"/>
        </w:numPr>
        <w:tabs>
          <w:tab w:val="clear" w:pos="360"/>
        </w:tabs>
        <w:spacing w:before="0"/>
      </w:pPr>
      <w:r w:rsidRPr="00DC6D3F">
        <w:t xml:space="preserve">mit dem Gefahrenpiktogramm GHS03 </w:t>
      </w:r>
      <w:r w:rsidRPr="00DC6D3F">
        <w:rPr>
          <w:noProof/>
        </w:rPr>
        <w:drawing>
          <wp:inline distT="0" distB="0" distL="0" distR="0" wp14:anchorId="2707F1D9" wp14:editId="76D5D903">
            <wp:extent cx="183600" cy="180000"/>
            <wp:effectExtent l="0" t="0" r="6985" b="0"/>
            <wp:docPr id="1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D3F">
        <w:t xml:space="preserve">(Flamme über einem Kreis) nach CLP-Verordnung bzw. </w:t>
      </w:r>
    </w:p>
    <w:p w:rsidR="00DC6D3F" w:rsidRDefault="00DC6D3F" w:rsidP="00DC6D3F">
      <w:pPr>
        <w:pStyle w:val="drvText"/>
        <w:numPr>
          <w:ilvl w:val="0"/>
          <w:numId w:val="28"/>
        </w:numPr>
        <w:tabs>
          <w:tab w:val="clear" w:pos="360"/>
        </w:tabs>
        <w:spacing w:before="0"/>
      </w:pPr>
      <w:r w:rsidRPr="00DC6D3F">
        <w:t xml:space="preserve">mit dem Gefahrenpiktogramm GHS02 </w:t>
      </w:r>
      <w:r w:rsidRPr="00DC6D3F">
        <w:rPr>
          <w:noProof/>
        </w:rPr>
        <w:drawing>
          <wp:inline distT="0" distB="0" distL="0" distR="0" wp14:anchorId="732EDFF3" wp14:editId="68525DBE">
            <wp:extent cx="183600" cy="180000"/>
            <wp:effectExtent l="0" t="0" r="6985" b="0"/>
            <wp:docPr id="1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D3F">
        <w:t>(Flamme) und einem der folgenden Gefahrenhinweise:</w:t>
      </w:r>
      <w:r w:rsidRPr="00DC6D3F">
        <w:br/>
        <w:t>– H224 („Flüssigkeit und Dampf extrem entzündbar“),</w:t>
      </w:r>
      <w:r w:rsidRPr="00DC6D3F">
        <w:br/>
        <w:t>– H241 („Erwärmung kann Brand oder Explosion verursachen“) oder</w:t>
      </w:r>
      <w:r w:rsidRPr="00DC6D3F">
        <w:br/>
        <w:t xml:space="preserve">– H242 („Erwärmung kann Brand verursachen“), </w:t>
      </w:r>
    </w:p>
    <w:p w:rsidR="00DC6D3F" w:rsidRDefault="00DC6D3F" w:rsidP="00DC6D3F">
      <w:pPr>
        <w:pStyle w:val="drvText"/>
        <w:numPr>
          <w:ilvl w:val="0"/>
          <w:numId w:val="28"/>
        </w:numPr>
        <w:tabs>
          <w:tab w:val="clear" w:pos="360"/>
        </w:tabs>
        <w:spacing w:before="0"/>
      </w:pPr>
      <w:r w:rsidRPr="00DC6D3F">
        <w:t xml:space="preserve">die bei bestimmungsgemäßer Verwendung Phosphorwasserstoff entwickeln sowie </w:t>
      </w:r>
    </w:p>
    <w:p w:rsidR="00DC6D3F" w:rsidRDefault="00DC6D3F" w:rsidP="00DC6D3F">
      <w:pPr>
        <w:pStyle w:val="drvText"/>
        <w:numPr>
          <w:ilvl w:val="0"/>
          <w:numId w:val="28"/>
        </w:numPr>
        <w:tabs>
          <w:tab w:val="clear" w:pos="360"/>
        </w:tabs>
        <w:spacing w:before="0"/>
      </w:pPr>
      <w:r w:rsidRPr="00DC6D3F">
        <w:t xml:space="preserve">(bis zum 31. Mai 2017) mit dem Gefahrensymbol O </w:t>
      </w:r>
      <w:r w:rsidRPr="00DC6D3F">
        <w:object w:dxaOrig="1242" w:dyaOrig="1242">
          <v:shape id="_x0000_i1026" type="#_x0000_t75" style="width:12pt;height:12pt" o:ole="" fillcolor="window">
            <v:imagedata r:id="rId16" o:title=""/>
          </v:shape>
          <o:OLEObject Type="Embed" ProgID="Word.Picture.8" ShapeID="_x0000_i1026" DrawAspect="Content" ObjectID="_1546938671" r:id="rId17"/>
        </w:object>
      </w:r>
      <w:r w:rsidRPr="00DC6D3F">
        <w:t xml:space="preserve"> (brandfördernd) </w:t>
      </w:r>
    </w:p>
    <w:p w:rsidR="003D459C" w:rsidRDefault="00DC6D3F" w:rsidP="003D459C">
      <w:pPr>
        <w:pStyle w:val="drvText"/>
        <w:spacing w:before="0"/>
      </w:pPr>
      <w:r>
        <w:t xml:space="preserve">Dann ist eine Überprüfung der Angaben zur Identität des </w:t>
      </w:r>
      <w:r w:rsidRPr="00DC6D3F">
        <w:t>Abnehmer</w:t>
      </w:r>
      <w:r>
        <w:t xml:space="preserve">s bzw. der </w:t>
      </w:r>
      <w:r w:rsidRPr="00DC6D3F">
        <w:t>Empfangsperson</w:t>
      </w:r>
      <w:r>
        <w:t xml:space="preserve"> nicht nötig. </w:t>
      </w:r>
      <w:r w:rsidR="003D459C">
        <w:br/>
      </w:r>
      <w:r w:rsidR="003D459C">
        <w:br/>
      </w:r>
      <w:r w:rsidR="003D459C">
        <w:br/>
      </w:r>
    </w:p>
    <w:p w:rsidR="003D459C" w:rsidRDefault="004A378B" w:rsidP="003D459C">
      <w:pPr>
        <w:pStyle w:val="drvText"/>
        <w:ind w:left="284" w:hanging="284"/>
      </w:pPr>
      <w:r>
        <w:t>1)</w:t>
      </w:r>
      <w:r>
        <w:tab/>
        <w:t>Bei Abholung</w:t>
      </w:r>
      <w:r w:rsidR="003D459C">
        <w:t xml:space="preserve"> oder Entgegennahme</w:t>
      </w:r>
      <w:r>
        <w:t xml:space="preserve"> durch eine beauftragte Empfangsperson</w:t>
      </w:r>
      <w:r w:rsidR="003D459C">
        <w:t>.</w:t>
      </w:r>
    </w:p>
    <w:p w:rsidR="004A378B" w:rsidRPr="002C047D" w:rsidRDefault="003D459C" w:rsidP="003D459C">
      <w:pPr>
        <w:pStyle w:val="drvText"/>
        <w:ind w:left="284" w:hanging="284"/>
      </w:pPr>
      <w:r>
        <w:t>2</w:t>
      </w:r>
      <w:r w:rsidR="004A378B">
        <w:t>)</w:t>
      </w:r>
      <w:r w:rsidR="004A378B">
        <w:tab/>
      </w:r>
      <w:r>
        <w:t>B</w:t>
      </w:r>
      <w:r>
        <w:t xml:space="preserve">ei Abholung </w:t>
      </w:r>
      <w:r w:rsidR="004A378B">
        <w:t>M</w:t>
      </w:r>
      <w:r>
        <w:t>itarbeiter</w:t>
      </w:r>
      <w:r w:rsidR="004A378B">
        <w:t xml:space="preserve"> des Händlers</w:t>
      </w:r>
      <w:r>
        <w:t>.</w:t>
      </w:r>
      <w:r>
        <w:br/>
        <w:t xml:space="preserve">Bei </w:t>
      </w:r>
      <w:r>
        <w:t>Übergabe vor Ort</w:t>
      </w:r>
      <w:r>
        <w:t xml:space="preserve"> Mitarbeiter des Händlers oder des Paketdienstes bzw. der </w:t>
      </w:r>
      <w:r w:rsidR="004A378B">
        <w:t>Spedition</w:t>
      </w:r>
      <w:r>
        <w:t>.</w:t>
      </w:r>
      <w:r w:rsidR="004A378B">
        <w:t xml:space="preserve"> </w:t>
      </w:r>
    </w:p>
    <w:sectPr w:rsidR="004A378B" w:rsidRPr="002C047D" w:rsidSect="00526D5F">
      <w:headerReference w:type="default" r:id="rId18"/>
      <w:headerReference w:type="first" r:id="rId19"/>
      <w:pgSz w:w="11907" w:h="16840" w:code="9"/>
      <w:pgMar w:top="1843" w:right="624" w:bottom="426" w:left="1304" w:header="567" w:footer="737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22" w:rsidRDefault="00395B22">
      <w:r>
        <w:separator/>
      </w:r>
    </w:p>
  </w:endnote>
  <w:endnote w:type="continuationSeparator" w:id="0">
    <w:p w:rsidR="00395B22" w:rsidRDefault="003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22" w:rsidRDefault="00395B22">
      <w:r>
        <w:separator/>
      </w:r>
    </w:p>
  </w:footnote>
  <w:footnote w:type="continuationSeparator" w:id="0">
    <w:p w:rsidR="00395B22" w:rsidRDefault="0039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2" w:rsidRDefault="00395B22" w:rsidP="00124D20">
    <w:pPr>
      <w:pStyle w:val="Kopfzeile"/>
      <w:tabs>
        <w:tab w:val="clear" w:pos="4536"/>
        <w:tab w:val="center" w:pos="5103"/>
      </w:tabs>
      <w:spacing w:before="480"/>
      <w:jc w:val="left"/>
    </w:pPr>
    <w:r w:rsidRPr="00EE2FA1">
      <w:rPr>
        <w:sz w:val="20"/>
      </w:rPr>
      <w:t>Arbeitshilfe</w:t>
    </w:r>
    <w:r w:rsidRPr="002C047D">
      <w:rPr>
        <w:sz w:val="20"/>
      </w:rPr>
      <w:t xml:space="preserve"> </w:t>
    </w:r>
    <w:r w:rsidR="002C047D" w:rsidRPr="002C047D">
      <w:rPr>
        <w:sz w:val="20"/>
      </w:rPr>
      <w:t>Muster-Formular für die Übergabe von Gefahrstoffen</w:t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3ECF84A3" wp14:editId="3A203835">
          <wp:simplePos x="0" y="0"/>
          <wp:positionH relativeFrom="column">
            <wp:posOffset>5165725</wp:posOffset>
          </wp:positionH>
          <wp:positionV relativeFrom="paragraph">
            <wp:posOffset>-13970</wp:posOffset>
          </wp:positionV>
          <wp:extent cx="1191895" cy="468630"/>
          <wp:effectExtent l="0" t="0" r="8255" b="7620"/>
          <wp:wrapSquare wrapText="bothSides"/>
          <wp:docPr id="21" name="Bild 21" descr="DRV-Logo RGB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V-Logo RGB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ab/>
    </w:r>
    <w:r>
      <w:br/>
    </w:r>
    <w:r w:rsidRPr="00E50604">
      <w:rPr>
        <w:sz w:val="16"/>
        <w:szCs w:val="16"/>
      </w:rPr>
      <w:t xml:space="preserve">(Stand: </w:t>
    </w:r>
    <w:r w:rsidR="002C047D">
      <w:rPr>
        <w:sz w:val="16"/>
        <w:szCs w:val="16"/>
      </w:rPr>
      <w:t>2</w:t>
    </w:r>
    <w:r w:rsidR="00526D5F">
      <w:rPr>
        <w:sz w:val="16"/>
        <w:szCs w:val="16"/>
      </w:rPr>
      <w:t>6</w:t>
    </w:r>
    <w:r w:rsidR="002C047D">
      <w:rPr>
        <w:sz w:val="16"/>
        <w:szCs w:val="16"/>
      </w:rPr>
      <w:t>. Januar 2017</w:t>
    </w:r>
    <w:r w:rsidRPr="00E50604">
      <w:rPr>
        <w:sz w:val="16"/>
        <w:szCs w:val="16"/>
      </w:rPr>
      <w:t>)</w: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1191EAD" wp14:editId="3BBA8905">
              <wp:simplePos x="0" y="0"/>
              <wp:positionH relativeFrom="page">
                <wp:posOffset>822960</wp:posOffset>
              </wp:positionH>
              <wp:positionV relativeFrom="page">
                <wp:posOffset>1097280</wp:posOffset>
              </wp:positionV>
              <wp:extent cx="6301105" cy="635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10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86.4pt" to="560.9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" o:allowincell="f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2" w:rsidRPr="00657A61" w:rsidRDefault="003F5001" w:rsidP="003F5001">
    <w:pPr>
      <w:pStyle w:val="Kopfzeile"/>
      <w:spacing w:before="120"/>
      <w:jc w:val="left"/>
      <w:rPr>
        <w:color w:val="FF0000"/>
      </w:rPr>
    </w:pPr>
    <w:r w:rsidRPr="003F5001">
      <w:rPr>
        <w:vanish/>
        <w:color w:val="FF0000"/>
      </w:rPr>
      <w:t>http://www.raiffeisen.de/downloads/DRV-Leitfaden_AH_Übergabe-Formular.docx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2258B0"/>
    <w:multiLevelType w:val="hybridMultilevel"/>
    <w:tmpl w:val="8D8242DA"/>
    <w:lvl w:ilvl="0" w:tplc="B81A31D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9902B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158A7E30"/>
    <w:multiLevelType w:val="hybridMultilevel"/>
    <w:tmpl w:val="3D1E30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F5A43"/>
    <w:multiLevelType w:val="singleLevel"/>
    <w:tmpl w:val="662621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5">
    <w:nsid w:val="225968BE"/>
    <w:multiLevelType w:val="multilevel"/>
    <w:tmpl w:val="2722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052412"/>
    <w:multiLevelType w:val="singleLevel"/>
    <w:tmpl w:val="08EEEBA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7">
    <w:nsid w:val="269C68BB"/>
    <w:multiLevelType w:val="multilevel"/>
    <w:tmpl w:val="1FEA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1000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9">
    <w:nsid w:val="2F3951D3"/>
    <w:multiLevelType w:val="singleLevel"/>
    <w:tmpl w:val="662621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0">
    <w:nsid w:val="3A1C7EA9"/>
    <w:multiLevelType w:val="singleLevel"/>
    <w:tmpl w:val="38BE4D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3E417744"/>
    <w:multiLevelType w:val="singleLevel"/>
    <w:tmpl w:val="662621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>
    <w:nsid w:val="455629E8"/>
    <w:multiLevelType w:val="singleLevel"/>
    <w:tmpl w:val="3FBC9F4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8B30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69E6DAB"/>
    <w:multiLevelType w:val="singleLevel"/>
    <w:tmpl w:val="2DB627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9E10F26"/>
    <w:multiLevelType w:val="singleLevel"/>
    <w:tmpl w:val="662621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>
    <w:nsid w:val="49E9449D"/>
    <w:multiLevelType w:val="multilevel"/>
    <w:tmpl w:val="EF0C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9702F"/>
    <w:multiLevelType w:val="singleLevel"/>
    <w:tmpl w:val="2B5A9B7C"/>
    <w:lvl w:ilvl="0">
      <w:start w:val="1"/>
      <w:numFmt w:val="bullet"/>
      <w:pStyle w:val="AbsTOPAnstrich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8">
    <w:nsid w:val="50713A0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F568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756ADF"/>
    <w:multiLevelType w:val="singleLevel"/>
    <w:tmpl w:val="55FAC76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>
    <w:nsid w:val="59E157A6"/>
    <w:multiLevelType w:val="singleLevel"/>
    <w:tmpl w:val="7E96C3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E1F1846"/>
    <w:multiLevelType w:val="singleLevel"/>
    <w:tmpl w:val="38BE4D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62063CFE"/>
    <w:multiLevelType w:val="hybridMultilevel"/>
    <w:tmpl w:val="2D06BCCA"/>
    <w:lvl w:ilvl="0" w:tplc="38BE4DD4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D379E"/>
    <w:multiLevelType w:val="multilevel"/>
    <w:tmpl w:val="EC2E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C15331"/>
    <w:multiLevelType w:val="hybridMultilevel"/>
    <w:tmpl w:val="A82C1544"/>
    <w:lvl w:ilvl="0" w:tplc="918048EA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B01A00"/>
    <w:multiLevelType w:val="singleLevel"/>
    <w:tmpl w:val="6E6484F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B20291"/>
    <w:multiLevelType w:val="singleLevel"/>
    <w:tmpl w:val="1F321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FCD6E54"/>
    <w:multiLevelType w:val="multilevel"/>
    <w:tmpl w:val="D71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E4469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0">
    <w:nsid w:val="76FB5C4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8582125"/>
    <w:multiLevelType w:val="singleLevel"/>
    <w:tmpl w:val="97B45C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A32C9B"/>
    <w:multiLevelType w:val="singleLevel"/>
    <w:tmpl w:val="C54691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E4C6AFE"/>
    <w:multiLevelType w:val="singleLevel"/>
    <w:tmpl w:val="662621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1"/>
  </w:num>
  <w:num w:numId="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0"/>
  </w:num>
  <w:num w:numId="6">
    <w:abstractNumId w:val="8"/>
  </w:num>
  <w:num w:numId="7">
    <w:abstractNumId w:val="27"/>
  </w:num>
  <w:num w:numId="8">
    <w:abstractNumId w:val="12"/>
  </w:num>
  <w:num w:numId="9">
    <w:abstractNumId w:val="13"/>
  </w:num>
  <w:num w:numId="10">
    <w:abstractNumId w:val="6"/>
  </w:num>
  <w:num w:numId="11">
    <w:abstractNumId w:val="29"/>
  </w:num>
  <w:num w:numId="12">
    <w:abstractNumId w:val="19"/>
  </w:num>
  <w:num w:numId="13">
    <w:abstractNumId w:val="32"/>
  </w:num>
  <w:num w:numId="14">
    <w:abstractNumId w:val="2"/>
  </w:num>
  <w:num w:numId="15">
    <w:abstractNumId w:val="4"/>
  </w:num>
  <w:num w:numId="16">
    <w:abstractNumId w:val="33"/>
  </w:num>
  <w:num w:numId="17">
    <w:abstractNumId w:val="30"/>
  </w:num>
  <w:num w:numId="18">
    <w:abstractNumId w:val="18"/>
  </w:num>
  <w:num w:numId="19">
    <w:abstractNumId w:val="9"/>
  </w:num>
  <w:num w:numId="20">
    <w:abstractNumId w:val="15"/>
  </w:num>
  <w:num w:numId="21">
    <w:abstractNumId w:val="11"/>
  </w:num>
  <w:num w:numId="22">
    <w:abstractNumId w:val="14"/>
  </w:num>
  <w:num w:numId="23">
    <w:abstractNumId w:val="31"/>
  </w:num>
  <w:num w:numId="24">
    <w:abstractNumId w:val="10"/>
  </w:num>
  <w:num w:numId="25">
    <w:abstractNumId w:val="22"/>
  </w:num>
  <w:num w:numId="26">
    <w:abstractNumId w:val="1"/>
  </w:num>
  <w:num w:numId="27">
    <w:abstractNumId w:val="3"/>
  </w:num>
  <w:num w:numId="28">
    <w:abstractNumId w:val="26"/>
  </w:num>
  <w:num w:numId="29">
    <w:abstractNumId w:val="24"/>
  </w:num>
  <w:num w:numId="30">
    <w:abstractNumId w:val="16"/>
  </w:num>
  <w:num w:numId="31">
    <w:abstractNumId w:val="7"/>
  </w:num>
  <w:num w:numId="32">
    <w:abstractNumId w:val="5"/>
  </w:num>
  <w:num w:numId="33">
    <w:abstractNumId w:val="28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CD"/>
    <w:rsid w:val="000002FD"/>
    <w:rsid w:val="00004480"/>
    <w:rsid w:val="00007DFA"/>
    <w:rsid w:val="000117E2"/>
    <w:rsid w:val="00012617"/>
    <w:rsid w:val="00013CBD"/>
    <w:rsid w:val="00025DD7"/>
    <w:rsid w:val="00030171"/>
    <w:rsid w:val="00031ED0"/>
    <w:rsid w:val="00033064"/>
    <w:rsid w:val="000339D9"/>
    <w:rsid w:val="00035ABE"/>
    <w:rsid w:val="00035E01"/>
    <w:rsid w:val="00036E22"/>
    <w:rsid w:val="00036F4A"/>
    <w:rsid w:val="00041559"/>
    <w:rsid w:val="00052560"/>
    <w:rsid w:val="00054A10"/>
    <w:rsid w:val="00054E1E"/>
    <w:rsid w:val="0006034C"/>
    <w:rsid w:val="00061CB8"/>
    <w:rsid w:val="00062F97"/>
    <w:rsid w:val="00064579"/>
    <w:rsid w:val="000662ED"/>
    <w:rsid w:val="00080C4F"/>
    <w:rsid w:val="0008373A"/>
    <w:rsid w:val="00090D7C"/>
    <w:rsid w:val="000914F8"/>
    <w:rsid w:val="000919F3"/>
    <w:rsid w:val="00095B67"/>
    <w:rsid w:val="0009740E"/>
    <w:rsid w:val="000A220A"/>
    <w:rsid w:val="000A6748"/>
    <w:rsid w:val="000B6456"/>
    <w:rsid w:val="000C7E94"/>
    <w:rsid w:val="000D19E5"/>
    <w:rsid w:val="000D1FE5"/>
    <w:rsid w:val="000D44BF"/>
    <w:rsid w:val="000D569D"/>
    <w:rsid w:val="000E3FFB"/>
    <w:rsid w:val="000F1F09"/>
    <w:rsid w:val="00100E47"/>
    <w:rsid w:val="00102ADC"/>
    <w:rsid w:val="00105653"/>
    <w:rsid w:val="00105DAC"/>
    <w:rsid w:val="00111C20"/>
    <w:rsid w:val="00115CC8"/>
    <w:rsid w:val="00116983"/>
    <w:rsid w:val="00117702"/>
    <w:rsid w:val="001213C4"/>
    <w:rsid w:val="0012265B"/>
    <w:rsid w:val="00124D20"/>
    <w:rsid w:val="0012641E"/>
    <w:rsid w:val="0014111B"/>
    <w:rsid w:val="00142691"/>
    <w:rsid w:val="00144D4C"/>
    <w:rsid w:val="001468CA"/>
    <w:rsid w:val="001478D7"/>
    <w:rsid w:val="00152AC4"/>
    <w:rsid w:val="001564DF"/>
    <w:rsid w:val="0015735E"/>
    <w:rsid w:val="0016740C"/>
    <w:rsid w:val="00171F62"/>
    <w:rsid w:val="0017688A"/>
    <w:rsid w:val="001779A7"/>
    <w:rsid w:val="0018352D"/>
    <w:rsid w:val="0018371E"/>
    <w:rsid w:val="0018378D"/>
    <w:rsid w:val="00184944"/>
    <w:rsid w:val="001869EA"/>
    <w:rsid w:val="0018758F"/>
    <w:rsid w:val="001948C3"/>
    <w:rsid w:val="00196BE4"/>
    <w:rsid w:val="00196D98"/>
    <w:rsid w:val="00197695"/>
    <w:rsid w:val="00197B2B"/>
    <w:rsid w:val="00197E6F"/>
    <w:rsid w:val="001A0C50"/>
    <w:rsid w:val="001B2D7F"/>
    <w:rsid w:val="001B6CFB"/>
    <w:rsid w:val="001B71C8"/>
    <w:rsid w:val="001B7460"/>
    <w:rsid w:val="001B76DE"/>
    <w:rsid w:val="001C1E45"/>
    <w:rsid w:val="001C3A48"/>
    <w:rsid w:val="001D1140"/>
    <w:rsid w:val="001D1660"/>
    <w:rsid w:val="001D34B3"/>
    <w:rsid w:val="001D370B"/>
    <w:rsid w:val="001E1E93"/>
    <w:rsid w:val="001E337C"/>
    <w:rsid w:val="001F09F2"/>
    <w:rsid w:val="001F29C2"/>
    <w:rsid w:val="001F5539"/>
    <w:rsid w:val="002015CB"/>
    <w:rsid w:val="00201818"/>
    <w:rsid w:val="00213194"/>
    <w:rsid w:val="0021670A"/>
    <w:rsid w:val="00216DAF"/>
    <w:rsid w:val="002221A9"/>
    <w:rsid w:val="00222274"/>
    <w:rsid w:val="00225BAB"/>
    <w:rsid w:val="0023042C"/>
    <w:rsid w:val="002318F1"/>
    <w:rsid w:val="00231F99"/>
    <w:rsid w:val="002335C3"/>
    <w:rsid w:val="002374CA"/>
    <w:rsid w:val="002378CA"/>
    <w:rsid w:val="00241CF9"/>
    <w:rsid w:val="002444DC"/>
    <w:rsid w:val="00244569"/>
    <w:rsid w:val="00245437"/>
    <w:rsid w:val="0026367E"/>
    <w:rsid w:val="00266871"/>
    <w:rsid w:val="00270E93"/>
    <w:rsid w:val="00274066"/>
    <w:rsid w:val="00274E9E"/>
    <w:rsid w:val="00275906"/>
    <w:rsid w:val="002920D8"/>
    <w:rsid w:val="00297812"/>
    <w:rsid w:val="002A0AEF"/>
    <w:rsid w:val="002B4824"/>
    <w:rsid w:val="002C047D"/>
    <w:rsid w:val="002C1261"/>
    <w:rsid w:val="002C5F59"/>
    <w:rsid w:val="002D1084"/>
    <w:rsid w:val="002D4C3C"/>
    <w:rsid w:val="002D5004"/>
    <w:rsid w:val="002E2487"/>
    <w:rsid w:val="002E5179"/>
    <w:rsid w:val="002E51C4"/>
    <w:rsid w:val="002E75D5"/>
    <w:rsid w:val="002F0A5A"/>
    <w:rsid w:val="002F2BEF"/>
    <w:rsid w:val="002F40BE"/>
    <w:rsid w:val="00300E09"/>
    <w:rsid w:val="003015F7"/>
    <w:rsid w:val="00304B39"/>
    <w:rsid w:val="00310CC9"/>
    <w:rsid w:val="0031239E"/>
    <w:rsid w:val="0031413E"/>
    <w:rsid w:val="003151EA"/>
    <w:rsid w:val="003156D3"/>
    <w:rsid w:val="0031730D"/>
    <w:rsid w:val="00320BD9"/>
    <w:rsid w:val="00330797"/>
    <w:rsid w:val="00333863"/>
    <w:rsid w:val="00335656"/>
    <w:rsid w:val="0035483E"/>
    <w:rsid w:val="0035525C"/>
    <w:rsid w:val="003559E9"/>
    <w:rsid w:val="00356999"/>
    <w:rsid w:val="00367462"/>
    <w:rsid w:val="00374AB5"/>
    <w:rsid w:val="0037644D"/>
    <w:rsid w:val="00382B46"/>
    <w:rsid w:val="00382C02"/>
    <w:rsid w:val="0039383D"/>
    <w:rsid w:val="00393FA4"/>
    <w:rsid w:val="00394290"/>
    <w:rsid w:val="00395B22"/>
    <w:rsid w:val="00396C90"/>
    <w:rsid w:val="003979D1"/>
    <w:rsid w:val="003A2491"/>
    <w:rsid w:val="003B24F9"/>
    <w:rsid w:val="003B2C98"/>
    <w:rsid w:val="003C0B7C"/>
    <w:rsid w:val="003C471D"/>
    <w:rsid w:val="003D0059"/>
    <w:rsid w:val="003D459C"/>
    <w:rsid w:val="003D55EF"/>
    <w:rsid w:val="003D5E09"/>
    <w:rsid w:val="003E5AAF"/>
    <w:rsid w:val="003E7473"/>
    <w:rsid w:val="003F4B9E"/>
    <w:rsid w:val="003F5001"/>
    <w:rsid w:val="00401C3E"/>
    <w:rsid w:val="00405FB1"/>
    <w:rsid w:val="00411628"/>
    <w:rsid w:val="004132FE"/>
    <w:rsid w:val="00413EE9"/>
    <w:rsid w:val="00414381"/>
    <w:rsid w:val="00416425"/>
    <w:rsid w:val="0041731B"/>
    <w:rsid w:val="00425BD6"/>
    <w:rsid w:val="004261F0"/>
    <w:rsid w:val="00433F99"/>
    <w:rsid w:val="0044022F"/>
    <w:rsid w:val="004419F5"/>
    <w:rsid w:val="00442E6A"/>
    <w:rsid w:val="004451E3"/>
    <w:rsid w:val="00447E57"/>
    <w:rsid w:val="004519AF"/>
    <w:rsid w:val="00453888"/>
    <w:rsid w:val="00453987"/>
    <w:rsid w:val="004547B6"/>
    <w:rsid w:val="00454987"/>
    <w:rsid w:val="00456C0A"/>
    <w:rsid w:val="0045785F"/>
    <w:rsid w:val="0048523F"/>
    <w:rsid w:val="00485429"/>
    <w:rsid w:val="00487838"/>
    <w:rsid w:val="004920DB"/>
    <w:rsid w:val="004A378B"/>
    <w:rsid w:val="004A5043"/>
    <w:rsid w:val="004B29BF"/>
    <w:rsid w:val="004B5A44"/>
    <w:rsid w:val="004B6FAB"/>
    <w:rsid w:val="004C068C"/>
    <w:rsid w:val="004D7B1B"/>
    <w:rsid w:val="004E238E"/>
    <w:rsid w:val="004E34BF"/>
    <w:rsid w:val="004E45CC"/>
    <w:rsid w:val="004F0479"/>
    <w:rsid w:val="004F2B9D"/>
    <w:rsid w:val="004F33CE"/>
    <w:rsid w:val="004F75EE"/>
    <w:rsid w:val="00502F45"/>
    <w:rsid w:val="005105C1"/>
    <w:rsid w:val="00510E4D"/>
    <w:rsid w:val="00525678"/>
    <w:rsid w:val="00526D5F"/>
    <w:rsid w:val="0053366F"/>
    <w:rsid w:val="00533C7F"/>
    <w:rsid w:val="005353D9"/>
    <w:rsid w:val="00535B74"/>
    <w:rsid w:val="005377C2"/>
    <w:rsid w:val="00552E11"/>
    <w:rsid w:val="00561126"/>
    <w:rsid w:val="005632FF"/>
    <w:rsid w:val="00564CEB"/>
    <w:rsid w:val="0057295D"/>
    <w:rsid w:val="005751D0"/>
    <w:rsid w:val="005840AE"/>
    <w:rsid w:val="005858E5"/>
    <w:rsid w:val="00591BF7"/>
    <w:rsid w:val="00594431"/>
    <w:rsid w:val="005948BE"/>
    <w:rsid w:val="005A004D"/>
    <w:rsid w:val="005A0709"/>
    <w:rsid w:val="005A2044"/>
    <w:rsid w:val="005A38F9"/>
    <w:rsid w:val="005B173A"/>
    <w:rsid w:val="005B269A"/>
    <w:rsid w:val="005B7D96"/>
    <w:rsid w:val="005C0CA3"/>
    <w:rsid w:val="005C6BE7"/>
    <w:rsid w:val="005D4BDD"/>
    <w:rsid w:val="005D5A85"/>
    <w:rsid w:val="005D5C0F"/>
    <w:rsid w:val="005E50C5"/>
    <w:rsid w:val="005E5672"/>
    <w:rsid w:val="005E679C"/>
    <w:rsid w:val="005F4827"/>
    <w:rsid w:val="005F54F5"/>
    <w:rsid w:val="005F61C0"/>
    <w:rsid w:val="005F7784"/>
    <w:rsid w:val="00604FCC"/>
    <w:rsid w:val="00605005"/>
    <w:rsid w:val="00606EF8"/>
    <w:rsid w:val="0060745E"/>
    <w:rsid w:val="00607992"/>
    <w:rsid w:val="00611587"/>
    <w:rsid w:val="00612253"/>
    <w:rsid w:val="00613305"/>
    <w:rsid w:val="00613A09"/>
    <w:rsid w:val="00613AF0"/>
    <w:rsid w:val="00613FD8"/>
    <w:rsid w:val="00614E61"/>
    <w:rsid w:val="006176DB"/>
    <w:rsid w:val="00621218"/>
    <w:rsid w:val="00622717"/>
    <w:rsid w:val="0062747B"/>
    <w:rsid w:val="00630C36"/>
    <w:rsid w:val="00642408"/>
    <w:rsid w:val="006446BA"/>
    <w:rsid w:val="00655950"/>
    <w:rsid w:val="006567F6"/>
    <w:rsid w:val="00657A61"/>
    <w:rsid w:val="006610B8"/>
    <w:rsid w:val="00662781"/>
    <w:rsid w:val="00670825"/>
    <w:rsid w:val="00670F59"/>
    <w:rsid w:val="0067448B"/>
    <w:rsid w:val="006779CF"/>
    <w:rsid w:val="00681F9A"/>
    <w:rsid w:val="00682EB2"/>
    <w:rsid w:val="00685313"/>
    <w:rsid w:val="00686BF4"/>
    <w:rsid w:val="00691677"/>
    <w:rsid w:val="00695867"/>
    <w:rsid w:val="00696473"/>
    <w:rsid w:val="00696F60"/>
    <w:rsid w:val="006A203F"/>
    <w:rsid w:val="006A340C"/>
    <w:rsid w:val="006A4906"/>
    <w:rsid w:val="006B1F6F"/>
    <w:rsid w:val="006C30F2"/>
    <w:rsid w:val="006D5A70"/>
    <w:rsid w:val="006E789D"/>
    <w:rsid w:val="006E7B58"/>
    <w:rsid w:val="006F0887"/>
    <w:rsid w:val="006F1299"/>
    <w:rsid w:val="006F3968"/>
    <w:rsid w:val="006F542B"/>
    <w:rsid w:val="006F596B"/>
    <w:rsid w:val="00701AA1"/>
    <w:rsid w:val="00701EA0"/>
    <w:rsid w:val="007268C8"/>
    <w:rsid w:val="00731C66"/>
    <w:rsid w:val="00731C82"/>
    <w:rsid w:val="00736DB9"/>
    <w:rsid w:val="00737CF7"/>
    <w:rsid w:val="007423DB"/>
    <w:rsid w:val="007447B4"/>
    <w:rsid w:val="00745A97"/>
    <w:rsid w:val="00746D74"/>
    <w:rsid w:val="00747BA1"/>
    <w:rsid w:val="00750EAB"/>
    <w:rsid w:val="00754729"/>
    <w:rsid w:val="007568DB"/>
    <w:rsid w:val="00756E1A"/>
    <w:rsid w:val="00757D5F"/>
    <w:rsid w:val="00765803"/>
    <w:rsid w:val="007754FF"/>
    <w:rsid w:val="00780AB0"/>
    <w:rsid w:val="00780CDF"/>
    <w:rsid w:val="00784ED7"/>
    <w:rsid w:val="00791139"/>
    <w:rsid w:val="00795285"/>
    <w:rsid w:val="007A0218"/>
    <w:rsid w:val="007A76F4"/>
    <w:rsid w:val="007B072F"/>
    <w:rsid w:val="007B39FD"/>
    <w:rsid w:val="007B4CC2"/>
    <w:rsid w:val="007B6D51"/>
    <w:rsid w:val="007C05D4"/>
    <w:rsid w:val="007C0CF9"/>
    <w:rsid w:val="007C26A9"/>
    <w:rsid w:val="007C3CA8"/>
    <w:rsid w:val="007C6B70"/>
    <w:rsid w:val="007C72EF"/>
    <w:rsid w:val="007D0A10"/>
    <w:rsid w:val="007E0FA1"/>
    <w:rsid w:val="007E41CE"/>
    <w:rsid w:val="007F742F"/>
    <w:rsid w:val="00800B3A"/>
    <w:rsid w:val="00800C54"/>
    <w:rsid w:val="00802FF6"/>
    <w:rsid w:val="00805A13"/>
    <w:rsid w:val="00806F5C"/>
    <w:rsid w:val="00815816"/>
    <w:rsid w:val="00820057"/>
    <w:rsid w:val="0082161F"/>
    <w:rsid w:val="008307BB"/>
    <w:rsid w:val="00837C08"/>
    <w:rsid w:val="00844410"/>
    <w:rsid w:val="00845169"/>
    <w:rsid w:val="00847B4C"/>
    <w:rsid w:val="00851DC9"/>
    <w:rsid w:val="0087257C"/>
    <w:rsid w:val="00876085"/>
    <w:rsid w:val="0088221D"/>
    <w:rsid w:val="00884269"/>
    <w:rsid w:val="00885EB5"/>
    <w:rsid w:val="00887B09"/>
    <w:rsid w:val="00890047"/>
    <w:rsid w:val="00893DCC"/>
    <w:rsid w:val="008A430A"/>
    <w:rsid w:val="008A4AD7"/>
    <w:rsid w:val="008A6D46"/>
    <w:rsid w:val="008B0F95"/>
    <w:rsid w:val="008B3B10"/>
    <w:rsid w:val="008B7385"/>
    <w:rsid w:val="008C15E5"/>
    <w:rsid w:val="008C3F6F"/>
    <w:rsid w:val="008C60F6"/>
    <w:rsid w:val="008D0FDD"/>
    <w:rsid w:val="008D3E5F"/>
    <w:rsid w:val="008D5317"/>
    <w:rsid w:val="008D55E9"/>
    <w:rsid w:val="008D72C7"/>
    <w:rsid w:val="008E05D5"/>
    <w:rsid w:val="008F46AA"/>
    <w:rsid w:val="008F7DE8"/>
    <w:rsid w:val="00903AFD"/>
    <w:rsid w:val="00911719"/>
    <w:rsid w:val="0091464D"/>
    <w:rsid w:val="00914A59"/>
    <w:rsid w:val="00914C5A"/>
    <w:rsid w:val="009218E7"/>
    <w:rsid w:val="009226F0"/>
    <w:rsid w:val="00922910"/>
    <w:rsid w:val="0092334D"/>
    <w:rsid w:val="009238B4"/>
    <w:rsid w:val="00935098"/>
    <w:rsid w:val="009431B9"/>
    <w:rsid w:val="00945100"/>
    <w:rsid w:val="009456E0"/>
    <w:rsid w:val="00945783"/>
    <w:rsid w:val="009508F5"/>
    <w:rsid w:val="00952D7D"/>
    <w:rsid w:val="00952F7C"/>
    <w:rsid w:val="00955167"/>
    <w:rsid w:val="00973B71"/>
    <w:rsid w:val="00975617"/>
    <w:rsid w:val="0097571C"/>
    <w:rsid w:val="00975B28"/>
    <w:rsid w:val="00977AE6"/>
    <w:rsid w:val="00977FA9"/>
    <w:rsid w:val="009848CC"/>
    <w:rsid w:val="00984DF7"/>
    <w:rsid w:val="0098706D"/>
    <w:rsid w:val="00990D3B"/>
    <w:rsid w:val="0099202C"/>
    <w:rsid w:val="00993E8E"/>
    <w:rsid w:val="00997085"/>
    <w:rsid w:val="009A018D"/>
    <w:rsid w:val="009A1882"/>
    <w:rsid w:val="009A5344"/>
    <w:rsid w:val="009B002B"/>
    <w:rsid w:val="009B00C2"/>
    <w:rsid w:val="009B0D07"/>
    <w:rsid w:val="009B3BE4"/>
    <w:rsid w:val="009B3E70"/>
    <w:rsid w:val="009C1934"/>
    <w:rsid w:val="009C2075"/>
    <w:rsid w:val="009C2765"/>
    <w:rsid w:val="009D4CD4"/>
    <w:rsid w:val="009D5073"/>
    <w:rsid w:val="009D5AC8"/>
    <w:rsid w:val="009D7AD3"/>
    <w:rsid w:val="009E2C33"/>
    <w:rsid w:val="009E52EE"/>
    <w:rsid w:val="009E60DB"/>
    <w:rsid w:val="009E7C8A"/>
    <w:rsid w:val="009F260B"/>
    <w:rsid w:val="009F383C"/>
    <w:rsid w:val="009F4722"/>
    <w:rsid w:val="009F60D1"/>
    <w:rsid w:val="009F71A1"/>
    <w:rsid w:val="00A04FCC"/>
    <w:rsid w:val="00A0544C"/>
    <w:rsid w:val="00A10517"/>
    <w:rsid w:val="00A15B72"/>
    <w:rsid w:val="00A206B1"/>
    <w:rsid w:val="00A20898"/>
    <w:rsid w:val="00A20A8E"/>
    <w:rsid w:val="00A2100D"/>
    <w:rsid w:val="00A23A47"/>
    <w:rsid w:val="00A250EA"/>
    <w:rsid w:val="00A26EA4"/>
    <w:rsid w:val="00A32CDC"/>
    <w:rsid w:val="00A43DE3"/>
    <w:rsid w:val="00A452DB"/>
    <w:rsid w:val="00A50668"/>
    <w:rsid w:val="00A51613"/>
    <w:rsid w:val="00A5191A"/>
    <w:rsid w:val="00A51C35"/>
    <w:rsid w:val="00A57B9C"/>
    <w:rsid w:val="00A67732"/>
    <w:rsid w:val="00A7194F"/>
    <w:rsid w:val="00A73EFD"/>
    <w:rsid w:val="00A757FE"/>
    <w:rsid w:val="00A806CD"/>
    <w:rsid w:val="00A87264"/>
    <w:rsid w:val="00A9068E"/>
    <w:rsid w:val="00A96EEE"/>
    <w:rsid w:val="00AA6B90"/>
    <w:rsid w:val="00AB03C5"/>
    <w:rsid w:val="00AB0CCD"/>
    <w:rsid w:val="00AC0341"/>
    <w:rsid w:val="00AC0CC1"/>
    <w:rsid w:val="00AD2F8D"/>
    <w:rsid w:val="00AD4D81"/>
    <w:rsid w:val="00AD51A3"/>
    <w:rsid w:val="00AF00A0"/>
    <w:rsid w:val="00AF1ABB"/>
    <w:rsid w:val="00AF683F"/>
    <w:rsid w:val="00AF7930"/>
    <w:rsid w:val="00B01A78"/>
    <w:rsid w:val="00B02CF1"/>
    <w:rsid w:val="00B048BB"/>
    <w:rsid w:val="00B04BC2"/>
    <w:rsid w:val="00B05E62"/>
    <w:rsid w:val="00B1003A"/>
    <w:rsid w:val="00B152E2"/>
    <w:rsid w:val="00B1735B"/>
    <w:rsid w:val="00B2732A"/>
    <w:rsid w:val="00B30E66"/>
    <w:rsid w:val="00B33A46"/>
    <w:rsid w:val="00B355B8"/>
    <w:rsid w:val="00B42CDE"/>
    <w:rsid w:val="00B4325F"/>
    <w:rsid w:val="00B4565E"/>
    <w:rsid w:val="00B47F3D"/>
    <w:rsid w:val="00B55295"/>
    <w:rsid w:val="00B568E8"/>
    <w:rsid w:val="00B5781B"/>
    <w:rsid w:val="00B625B5"/>
    <w:rsid w:val="00B667F6"/>
    <w:rsid w:val="00B66923"/>
    <w:rsid w:val="00B739B7"/>
    <w:rsid w:val="00B75CBC"/>
    <w:rsid w:val="00B8056C"/>
    <w:rsid w:val="00B87F7C"/>
    <w:rsid w:val="00B91D92"/>
    <w:rsid w:val="00B9486E"/>
    <w:rsid w:val="00BA4F73"/>
    <w:rsid w:val="00BA59C1"/>
    <w:rsid w:val="00BB1E8E"/>
    <w:rsid w:val="00BB4909"/>
    <w:rsid w:val="00BC4832"/>
    <w:rsid w:val="00BD1112"/>
    <w:rsid w:val="00BD24FB"/>
    <w:rsid w:val="00BD2DF2"/>
    <w:rsid w:val="00BD2E81"/>
    <w:rsid w:val="00BD3155"/>
    <w:rsid w:val="00BE04D1"/>
    <w:rsid w:val="00BE1C89"/>
    <w:rsid w:val="00BE6F11"/>
    <w:rsid w:val="00BF04EB"/>
    <w:rsid w:val="00C036D0"/>
    <w:rsid w:val="00C04B59"/>
    <w:rsid w:val="00C111B9"/>
    <w:rsid w:val="00C123E8"/>
    <w:rsid w:val="00C123FA"/>
    <w:rsid w:val="00C21509"/>
    <w:rsid w:val="00C218DE"/>
    <w:rsid w:val="00C25242"/>
    <w:rsid w:val="00C33E76"/>
    <w:rsid w:val="00C35CB0"/>
    <w:rsid w:val="00C448CD"/>
    <w:rsid w:val="00C470CB"/>
    <w:rsid w:val="00C47C1F"/>
    <w:rsid w:val="00C5254B"/>
    <w:rsid w:val="00C532FD"/>
    <w:rsid w:val="00C5545A"/>
    <w:rsid w:val="00C61397"/>
    <w:rsid w:val="00C633FC"/>
    <w:rsid w:val="00C76845"/>
    <w:rsid w:val="00C778BB"/>
    <w:rsid w:val="00C85191"/>
    <w:rsid w:val="00C87A59"/>
    <w:rsid w:val="00C9298A"/>
    <w:rsid w:val="00CA53D2"/>
    <w:rsid w:val="00CB29E4"/>
    <w:rsid w:val="00CC2857"/>
    <w:rsid w:val="00CD525A"/>
    <w:rsid w:val="00CE0DC2"/>
    <w:rsid w:val="00CE11F0"/>
    <w:rsid w:val="00CE4CF4"/>
    <w:rsid w:val="00CE70FC"/>
    <w:rsid w:val="00CF1B8F"/>
    <w:rsid w:val="00CF6604"/>
    <w:rsid w:val="00D1510C"/>
    <w:rsid w:val="00D21356"/>
    <w:rsid w:val="00D36B07"/>
    <w:rsid w:val="00D44396"/>
    <w:rsid w:val="00D51462"/>
    <w:rsid w:val="00D54061"/>
    <w:rsid w:val="00D5548D"/>
    <w:rsid w:val="00D62A24"/>
    <w:rsid w:val="00D678E5"/>
    <w:rsid w:val="00D7161A"/>
    <w:rsid w:val="00D7189C"/>
    <w:rsid w:val="00D7461A"/>
    <w:rsid w:val="00D77BE1"/>
    <w:rsid w:val="00D8196A"/>
    <w:rsid w:val="00D81D50"/>
    <w:rsid w:val="00D84498"/>
    <w:rsid w:val="00D84ECA"/>
    <w:rsid w:val="00DA2297"/>
    <w:rsid w:val="00DA562D"/>
    <w:rsid w:val="00DB0FE7"/>
    <w:rsid w:val="00DB2A6A"/>
    <w:rsid w:val="00DB5425"/>
    <w:rsid w:val="00DC1374"/>
    <w:rsid w:val="00DC698A"/>
    <w:rsid w:val="00DC6D3F"/>
    <w:rsid w:val="00DC7025"/>
    <w:rsid w:val="00DD4B3D"/>
    <w:rsid w:val="00DD6D2E"/>
    <w:rsid w:val="00DD716C"/>
    <w:rsid w:val="00DE2DBA"/>
    <w:rsid w:val="00E039C7"/>
    <w:rsid w:val="00E05E2E"/>
    <w:rsid w:val="00E064E2"/>
    <w:rsid w:val="00E10EBA"/>
    <w:rsid w:val="00E13807"/>
    <w:rsid w:val="00E17451"/>
    <w:rsid w:val="00E314EB"/>
    <w:rsid w:val="00E411C9"/>
    <w:rsid w:val="00E4613B"/>
    <w:rsid w:val="00E47D2D"/>
    <w:rsid w:val="00E50604"/>
    <w:rsid w:val="00E54BFD"/>
    <w:rsid w:val="00E54D41"/>
    <w:rsid w:val="00E57BD0"/>
    <w:rsid w:val="00E665EE"/>
    <w:rsid w:val="00E672EE"/>
    <w:rsid w:val="00E74724"/>
    <w:rsid w:val="00E75D51"/>
    <w:rsid w:val="00E76C4A"/>
    <w:rsid w:val="00E82917"/>
    <w:rsid w:val="00E85BDB"/>
    <w:rsid w:val="00E91181"/>
    <w:rsid w:val="00EA088F"/>
    <w:rsid w:val="00EA1ED9"/>
    <w:rsid w:val="00EA202D"/>
    <w:rsid w:val="00EA34CC"/>
    <w:rsid w:val="00EA7F0F"/>
    <w:rsid w:val="00EB009B"/>
    <w:rsid w:val="00EB4DD6"/>
    <w:rsid w:val="00EB5580"/>
    <w:rsid w:val="00EB7403"/>
    <w:rsid w:val="00EC49A5"/>
    <w:rsid w:val="00EC7F06"/>
    <w:rsid w:val="00ED292B"/>
    <w:rsid w:val="00EE2FA1"/>
    <w:rsid w:val="00EE7254"/>
    <w:rsid w:val="00EF0256"/>
    <w:rsid w:val="00F15CC1"/>
    <w:rsid w:val="00F16E2D"/>
    <w:rsid w:val="00F17DA0"/>
    <w:rsid w:val="00F27048"/>
    <w:rsid w:val="00F3006B"/>
    <w:rsid w:val="00F306D6"/>
    <w:rsid w:val="00F35FAB"/>
    <w:rsid w:val="00F47315"/>
    <w:rsid w:val="00F47F1A"/>
    <w:rsid w:val="00F51BC7"/>
    <w:rsid w:val="00F57DA2"/>
    <w:rsid w:val="00F62A8C"/>
    <w:rsid w:val="00F66ACC"/>
    <w:rsid w:val="00F70DB4"/>
    <w:rsid w:val="00F74EEB"/>
    <w:rsid w:val="00F77454"/>
    <w:rsid w:val="00F8630B"/>
    <w:rsid w:val="00F863F7"/>
    <w:rsid w:val="00FA3E75"/>
    <w:rsid w:val="00FB505A"/>
    <w:rsid w:val="00FD41D6"/>
    <w:rsid w:val="00FD5DC1"/>
    <w:rsid w:val="00FE25CE"/>
    <w:rsid w:val="00FF219D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46AA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314EB"/>
    <w:pPr>
      <w:keepNext/>
      <w:spacing w:before="240" w:after="60"/>
      <w:ind w:left="851" w:hanging="851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9238B4"/>
    <w:pPr>
      <w:spacing w:before="120" w:after="0" w:line="288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2E75D5"/>
    <w:pPr>
      <w:keepNext/>
      <w:spacing w:before="240" w:after="60"/>
      <w:ind w:left="851" w:hanging="851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851"/>
      <w:jc w:val="center"/>
    </w:pPr>
  </w:style>
  <w:style w:type="paragraph" w:customStyle="1" w:styleId="drvText">
    <w:name w:val="drvText"/>
    <w:basedOn w:val="Standard"/>
    <w:link w:val="drvTextZchn"/>
    <w:rsid w:val="00C47C1F"/>
    <w:pPr>
      <w:spacing w:before="120" w:line="288" w:lineRule="auto"/>
    </w:pPr>
  </w:style>
  <w:style w:type="paragraph" w:customStyle="1" w:styleId="drvBetrf">
    <w:name w:val="drvBetrf"/>
    <w:basedOn w:val="drvText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ZeichenVerborgen">
    <w:name w:val="Zeichen Verborgen"/>
    <w:rPr>
      <w:vanish/>
      <w:color w:val="FF0000"/>
    </w:rPr>
  </w:style>
  <w:style w:type="paragraph" w:customStyle="1" w:styleId="AbsTOP">
    <w:name w:val="Abs_TOP"/>
    <w:basedOn w:val="Standard"/>
    <w:pPr>
      <w:pBdr>
        <w:right w:val="single" w:sz="6" w:space="5" w:color="auto"/>
      </w:pBdr>
      <w:spacing w:before="120" w:line="288" w:lineRule="auto"/>
      <w:ind w:left="284" w:right="2268" w:hanging="284"/>
    </w:pPr>
    <w:rPr>
      <w:b/>
    </w:rPr>
  </w:style>
  <w:style w:type="paragraph" w:customStyle="1" w:styleId="AbsTEXT">
    <w:name w:val="Abs_TEXT"/>
    <w:basedOn w:val="Standard"/>
    <w:pPr>
      <w:pBdr>
        <w:right w:val="single" w:sz="6" w:space="5" w:color="auto"/>
      </w:pBdr>
      <w:spacing w:before="120" w:line="288" w:lineRule="auto"/>
      <w:ind w:left="284" w:right="2268"/>
    </w:pPr>
  </w:style>
  <w:style w:type="paragraph" w:customStyle="1" w:styleId="AbsFRAGE">
    <w:name w:val="Abs_FRAGE"/>
    <w:basedOn w:val="AbsTEXT"/>
    <w:pPr>
      <w:ind w:left="1134" w:hanging="850"/>
    </w:pPr>
  </w:style>
  <w:style w:type="paragraph" w:customStyle="1" w:styleId="AbsTOPAnstrich">
    <w:name w:val="Abs_TOP_Anstrich"/>
    <w:basedOn w:val="AbsTOP"/>
    <w:pPr>
      <w:numPr>
        <w:numId w:val="2"/>
      </w:numPr>
      <w:ind w:left="566"/>
    </w:pPr>
    <w:rPr>
      <w:b w:val="0"/>
    </w:rPr>
  </w:style>
  <w:style w:type="paragraph" w:customStyle="1" w:styleId="drvBlocksatz">
    <w:name w:val="drvBlocksatz"/>
    <w:basedOn w:val="drvText"/>
    <w:pPr>
      <w:jc w:val="both"/>
    </w:pPr>
  </w:style>
  <w:style w:type="paragraph" w:customStyle="1" w:styleId="TextEINGESCHOBEN">
    <w:name w:val="Text EINGESCHOBEN"/>
    <w:basedOn w:val="drvText"/>
    <w:pPr>
      <w:ind w:left="284"/>
    </w:pPr>
  </w:style>
  <w:style w:type="character" w:customStyle="1" w:styleId="ZeichenAktuell">
    <w:name w:val="Zeichen Aktuell"/>
    <w:rPr>
      <w:color w:val="0000FF"/>
    </w:rPr>
  </w:style>
  <w:style w:type="paragraph" w:customStyle="1" w:styleId="INFOBETREFF">
    <w:name w:val="INFO_BETREFF"/>
    <w:basedOn w:val="drvText"/>
    <w:pPr>
      <w:tabs>
        <w:tab w:val="left" w:pos="284"/>
      </w:tabs>
      <w:spacing w:before="240" w:line="264" w:lineRule="auto"/>
      <w:jc w:val="both"/>
    </w:pPr>
    <w:rPr>
      <w:b/>
      <w:sz w:val="20"/>
    </w:rPr>
  </w:style>
  <w:style w:type="paragraph" w:customStyle="1" w:styleId="INFOTEXT">
    <w:name w:val="INFO_TEXT"/>
    <w:basedOn w:val="drvText"/>
    <w:pPr>
      <w:tabs>
        <w:tab w:val="left" w:pos="0"/>
      </w:tabs>
      <w:spacing w:line="252" w:lineRule="auto"/>
      <w:jc w:val="both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Paragrafen">
    <w:name w:val="Paragrafen"/>
    <w:basedOn w:val="drvText"/>
    <w:link w:val="ParagrafenZchn"/>
    <w:pPr>
      <w:spacing w:before="0" w:line="264" w:lineRule="auto"/>
    </w:pPr>
    <w:rPr>
      <w:sz w:val="18"/>
    </w:rPr>
  </w:style>
  <w:style w:type="character" w:customStyle="1" w:styleId="drvTextZchn">
    <w:name w:val="drvText Zchn"/>
    <w:link w:val="drvText"/>
    <w:rsid w:val="00C47C1F"/>
    <w:rPr>
      <w:rFonts w:ascii="Arial" w:hAnsi="Arial"/>
      <w:sz w:val="22"/>
    </w:rPr>
  </w:style>
  <w:style w:type="paragraph" w:customStyle="1" w:styleId="ParagrafenNr">
    <w:name w:val="Paragrafen_Nr"/>
    <w:basedOn w:val="Paragrafen"/>
    <w:link w:val="ParagrafenNrZchn"/>
    <w:pPr>
      <w:ind w:left="284" w:hanging="284"/>
    </w:pPr>
  </w:style>
  <w:style w:type="paragraph" w:customStyle="1" w:styleId="ParagrafenNrBuchst">
    <w:name w:val="Paragrafen_Nr_Buchst"/>
    <w:basedOn w:val="ParagrafenNr"/>
    <w:pPr>
      <w:ind w:left="567"/>
    </w:pPr>
  </w:style>
  <w:style w:type="character" w:customStyle="1" w:styleId="ParagrafenZchn">
    <w:name w:val="Paragrafen Zchn"/>
    <w:link w:val="Paragrafen"/>
    <w:rsid w:val="005A2044"/>
    <w:rPr>
      <w:rFonts w:ascii="Univers" w:hAnsi="Univers"/>
      <w:sz w:val="18"/>
      <w:lang w:val="de-DE" w:eastAsia="de-DE" w:bidi="ar-SA"/>
    </w:rPr>
  </w:style>
  <w:style w:type="paragraph" w:customStyle="1" w:styleId="AbsatzErluterung">
    <w:name w:val="Absatz Erläuterung"/>
    <w:basedOn w:val="drvText"/>
    <w:rsid w:val="00CE0DC2"/>
    <w:pPr>
      <w:spacing w:before="0" w:line="240" w:lineRule="auto"/>
      <w:ind w:hanging="284"/>
    </w:pPr>
    <w:rPr>
      <w:b/>
      <w:color w:val="FF0000"/>
    </w:rPr>
  </w:style>
  <w:style w:type="paragraph" w:customStyle="1" w:styleId="drvText10">
    <w:name w:val="drvText10"/>
    <w:basedOn w:val="drvText"/>
    <w:rsid w:val="00890047"/>
    <w:pPr>
      <w:spacing w:before="40" w:line="252" w:lineRule="auto"/>
    </w:pPr>
    <w:rPr>
      <w:sz w:val="20"/>
    </w:rPr>
  </w:style>
  <w:style w:type="character" w:customStyle="1" w:styleId="recnichtamtlich">
    <w:name w:val="rec nichtamtlich"/>
    <w:basedOn w:val="Absatz-Standardschriftart"/>
    <w:rsid w:val="000914F8"/>
  </w:style>
  <w:style w:type="table" w:styleId="Tabellenraster">
    <w:name w:val="Table Grid"/>
    <w:basedOn w:val="NormaleTabelle"/>
    <w:rsid w:val="00BA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Fett">
    <w:name w:val="Strong"/>
    <w:qFormat/>
    <w:rsid w:val="00456C0A"/>
    <w:rPr>
      <w:b/>
      <w:bCs/>
    </w:rPr>
  </w:style>
  <w:style w:type="character" w:customStyle="1" w:styleId="ParagrafenNrZchn">
    <w:name w:val="Paragrafen_Nr Zchn"/>
    <w:link w:val="ParagrafenNr"/>
    <w:rsid w:val="00CB29E4"/>
    <w:rPr>
      <w:rFonts w:ascii="Arial" w:hAnsi="Arial"/>
      <w:sz w:val="18"/>
      <w:lang w:val="de-DE" w:eastAsia="de-DE" w:bidi="ar-SA"/>
    </w:rPr>
  </w:style>
  <w:style w:type="character" w:customStyle="1" w:styleId="warningtitle">
    <w:name w:val="warningtitle"/>
    <w:basedOn w:val="Absatz-Standardschriftart"/>
    <w:rsid w:val="00485429"/>
  </w:style>
  <w:style w:type="character" w:customStyle="1" w:styleId="warning">
    <w:name w:val="warning"/>
    <w:basedOn w:val="Absatz-Standardschriftart"/>
    <w:rsid w:val="00485429"/>
  </w:style>
  <w:style w:type="paragraph" w:customStyle="1" w:styleId="CM4">
    <w:name w:val="CM4"/>
    <w:basedOn w:val="Standard"/>
    <w:next w:val="Standard"/>
    <w:uiPriority w:val="99"/>
    <w:rsid w:val="0031730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5781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ZeichenErluterung">
    <w:name w:val="Zeichen_Erläuterung"/>
    <w:rsid w:val="00A5191A"/>
    <w:rPr>
      <w:i/>
      <w:color w:val="339966"/>
    </w:rPr>
  </w:style>
  <w:style w:type="paragraph" w:styleId="Sprechblasentext">
    <w:name w:val="Balloon Text"/>
    <w:basedOn w:val="Standard"/>
    <w:link w:val="SprechblasentextZchn"/>
    <w:rsid w:val="00617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76D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8F7DE8"/>
    <w:pPr>
      <w:tabs>
        <w:tab w:val="right" w:leader="dot" w:pos="9969"/>
      </w:tabs>
      <w:spacing w:before="60"/>
      <w:ind w:left="851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8F7DE8"/>
    <w:pPr>
      <w:tabs>
        <w:tab w:val="right" w:leader="dot" w:pos="9968"/>
      </w:tabs>
      <w:spacing w:before="60"/>
      <w:ind w:left="851" w:hanging="851"/>
    </w:pPr>
  </w:style>
  <w:style w:type="paragraph" w:styleId="Verzeichnis3">
    <w:name w:val="toc 3"/>
    <w:basedOn w:val="Verzeichnis2"/>
    <w:next w:val="Standard"/>
    <w:autoRedefine/>
    <w:uiPriority w:val="39"/>
    <w:rsid w:val="009F4722"/>
  </w:style>
  <w:style w:type="paragraph" w:styleId="Titel">
    <w:name w:val="Title"/>
    <w:basedOn w:val="Standard"/>
    <w:link w:val="TitelZchn"/>
    <w:qFormat/>
    <w:rsid w:val="002A0AEF"/>
    <w:pPr>
      <w:spacing w:before="120" w:line="288" w:lineRule="auto"/>
      <w:ind w:left="-567"/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2A0AEF"/>
    <w:rPr>
      <w:rFonts w:ascii="Arial" w:hAnsi="Arial"/>
      <w:b/>
      <w:sz w:val="36"/>
    </w:rPr>
  </w:style>
  <w:style w:type="paragraph" w:customStyle="1" w:styleId="CM1">
    <w:name w:val="CM1"/>
    <w:basedOn w:val="Default"/>
    <w:next w:val="Default"/>
    <w:uiPriority w:val="99"/>
    <w:rsid w:val="00C123F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123FA"/>
    <w:rPr>
      <w:rFonts w:cs="Times New Roman"/>
      <w:color w:val="auto"/>
    </w:rPr>
  </w:style>
  <w:style w:type="paragraph" w:customStyle="1" w:styleId="FormatvorlagedrvTextZeilenabstandMehrere113ze">
    <w:name w:val="Formatvorlage drvText + Zeilenabstand:  Mehrere 113 ze"/>
    <w:basedOn w:val="drvText"/>
    <w:rsid w:val="00C47C1F"/>
  </w:style>
  <w:style w:type="paragraph" w:styleId="StandardWeb">
    <w:name w:val="Normal (Web)"/>
    <w:basedOn w:val="Standard"/>
    <w:uiPriority w:val="99"/>
    <w:unhideWhenUsed/>
    <w:rsid w:val="00E461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RV-Tabelle">
    <w:name w:val="DRV-Tabelle"/>
    <w:basedOn w:val="Standard"/>
    <w:rsid w:val="00447E57"/>
    <w:pPr>
      <w:spacing w:before="60" w:line="264" w:lineRule="auto"/>
    </w:pPr>
    <w:rPr>
      <w:sz w:val="18"/>
    </w:rPr>
  </w:style>
  <w:style w:type="paragraph" w:customStyle="1" w:styleId="FormatvorlageDRV-Tabelle8PtFettZentriert">
    <w:name w:val="Formatvorlage DRV-Tabelle + 8 Pt. Fett Zentriert"/>
    <w:basedOn w:val="DRV-Tabelle"/>
    <w:rsid w:val="00C9298A"/>
    <w:pPr>
      <w:jc w:val="center"/>
    </w:pPr>
    <w:rPr>
      <w:b/>
      <w:bCs/>
      <w:sz w:val="16"/>
    </w:rPr>
  </w:style>
  <w:style w:type="paragraph" w:customStyle="1" w:styleId="FormatvorlageDRV-Tabelle8PtFettZentriert1">
    <w:name w:val="Formatvorlage DRV-Tabelle + 8 Pt. Fett Zentriert1"/>
    <w:basedOn w:val="DRV-Tabelle"/>
    <w:rsid w:val="00447E57"/>
    <w:pPr>
      <w:jc w:val="center"/>
    </w:pPr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46AA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314EB"/>
    <w:pPr>
      <w:keepNext/>
      <w:spacing w:before="240" w:after="60"/>
      <w:ind w:left="851" w:hanging="851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9238B4"/>
    <w:pPr>
      <w:spacing w:before="120" w:after="0" w:line="288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2E75D5"/>
    <w:pPr>
      <w:keepNext/>
      <w:spacing w:before="240" w:after="60"/>
      <w:ind w:left="851" w:hanging="851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851"/>
      <w:jc w:val="center"/>
    </w:pPr>
  </w:style>
  <w:style w:type="paragraph" w:customStyle="1" w:styleId="drvText">
    <w:name w:val="drvText"/>
    <w:basedOn w:val="Standard"/>
    <w:link w:val="drvTextZchn"/>
    <w:rsid w:val="00C47C1F"/>
    <w:pPr>
      <w:spacing w:before="120" w:line="288" w:lineRule="auto"/>
    </w:pPr>
  </w:style>
  <w:style w:type="paragraph" w:customStyle="1" w:styleId="drvBetrf">
    <w:name w:val="drvBetrf"/>
    <w:basedOn w:val="drvText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ZeichenVerborgen">
    <w:name w:val="Zeichen Verborgen"/>
    <w:rPr>
      <w:vanish/>
      <w:color w:val="FF0000"/>
    </w:rPr>
  </w:style>
  <w:style w:type="paragraph" w:customStyle="1" w:styleId="AbsTOP">
    <w:name w:val="Abs_TOP"/>
    <w:basedOn w:val="Standard"/>
    <w:pPr>
      <w:pBdr>
        <w:right w:val="single" w:sz="6" w:space="5" w:color="auto"/>
      </w:pBdr>
      <w:spacing w:before="120" w:line="288" w:lineRule="auto"/>
      <w:ind w:left="284" w:right="2268" w:hanging="284"/>
    </w:pPr>
    <w:rPr>
      <w:b/>
    </w:rPr>
  </w:style>
  <w:style w:type="paragraph" w:customStyle="1" w:styleId="AbsTEXT">
    <w:name w:val="Abs_TEXT"/>
    <w:basedOn w:val="Standard"/>
    <w:pPr>
      <w:pBdr>
        <w:right w:val="single" w:sz="6" w:space="5" w:color="auto"/>
      </w:pBdr>
      <w:spacing w:before="120" w:line="288" w:lineRule="auto"/>
      <w:ind w:left="284" w:right="2268"/>
    </w:pPr>
  </w:style>
  <w:style w:type="paragraph" w:customStyle="1" w:styleId="AbsFRAGE">
    <w:name w:val="Abs_FRAGE"/>
    <w:basedOn w:val="AbsTEXT"/>
    <w:pPr>
      <w:ind w:left="1134" w:hanging="850"/>
    </w:pPr>
  </w:style>
  <w:style w:type="paragraph" w:customStyle="1" w:styleId="AbsTOPAnstrich">
    <w:name w:val="Abs_TOP_Anstrich"/>
    <w:basedOn w:val="AbsTOP"/>
    <w:pPr>
      <w:numPr>
        <w:numId w:val="2"/>
      </w:numPr>
      <w:ind w:left="566"/>
    </w:pPr>
    <w:rPr>
      <w:b w:val="0"/>
    </w:rPr>
  </w:style>
  <w:style w:type="paragraph" w:customStyle="1" w:styleId="drvBlocksatz">
    <w:name w:val="drvBlocksatz"/>
    <w:basedOn w:val="drvText"/>
    <w:pPr>
      <w:jc w:val="both"/>
    </w:pPr>
  </w:style>
  <w:style w:type="paragraph" w:customStyle="1" w:styleId="TextEINGESCHOBEN">
    <w:name w:val="Text EINGESCHOBEN"/>
    <w:basedOn w:val="drvText"/>
    <w:pPr>
      <w:ind w:left="284"/>
    </w:pPr>
  </w:style>
  <w:style w:type="character" w:customStyle="1" w:styleId="ZeichenAktuell">
    <w:name w:val="Zeichen Aktuell"/>
    <w:rPr>
      <w:color w:val="0000FF"/>
    </w:rPr>
  </w:style>
  <w:style w:type="paragraph" w:customStyle="1" w:styleId="INFOBETREFF">
    <w:name w:val="INFO_BETREFF"/>
    <w:basedOn w:val="drvText"/>
    <w:pPr>
      <w:tabs>
        <w:tab w:val="left" w:pos="284"/>
      </w:tabs>
      <w:spacing w:before="240" w:line="264" w:lineRule="auto"/>
      <w:jc w:val="both"/>
    </w:pPr>
    <w:rPr>
      <w:b/>
      <w:sz w:val="20"/>
    </w:rPr>
  </w:style>
  <w:style w:type="paragraph" w:customStyle="1" w:styleId="INFOTEXT">
    <w:name w:val="INFO_TEXT"/>
    <w:basedOn w:val="drvText"/>
    <w:pPr>
      <w:tabs>
        <w:tab w:val="left" w:pos="0"/>
      </w:tabs>
      <w:spacing w:line="252" w:lineRule="auto"/>
      <w:jc w:val="both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Paragrafen">
    <w:name w:val="Paragrafen"/>
    <w:basedOn w:val="drvText"/>
    <w:link w:val="ParagrafenZchn"/>
    <w:pPr>
      <w:spacing w:before="0" w:line="264" w:lineRule="auto"/>
    </w:pPr>
    <w:rPr>
      <w:sz w:val="18"/>
    </w:rPr>
  </w:style>
  <w:style w:type="character" w:customStyle="1" w:styleId="drvTextZchn">
    <w:name w:val="drvText Zchn"/>
    <w:link w:val="drvText"/>
    <w:rsid w:val="00C47C1F"/>
    <w:rPr>
      <w:rFonts w:ascii="Arial" w:hAnsi="Arial"/>
      <w:sz w:val="22"/>
    </w:rPr>
  </w:style>
  <w:style w:type="paragraph" w:customStyle="1" w:styleId="ParagrafenNr">
    <w:name w:val="Paragrafen_Nr"/>
    <w:basedOn w:val="Paragrafen"/>
    <w:link w:val="ParagrafenNrZchn"/>
    <w:pPr>
      <w:ind w:left="284" w:hanging="284"/>
    </w:pPr>
  </w:style>
  <w:style w:type="paragraph" w:customStyle="1" w:styleId="ParagrafenNrBuchst">
    <w:name w:val="Paragrafen_Nr_Buchst"/>
    <w:basedOn w:val="ParagrafenNr"/>
    <w:pPr>
      <w:ind w:left="567"/>
    </w:pPr>
  </w:style>
  <w:style w:type="character" w:customStyle="1" w:styleId="ParagrafenZchn">
    <w:name w:val="Paragrafen Zchn"/>
    <w:link w:val="Paragrafen"/>
    <w:rsid w:val="005A2044"/>
    <w:rPr>
      <w:rFonts w:ascii="Univers" w:hAnsi="Univers"/>
      <w:sz w:val="18"/>
      <w:lang w:val="de-DE" w:eastAsia="de-DE" w:bidi="ar-SA"/>
    </w:rPr>
  </w:style>
  <w:style w:type="paragraph" w:customStyle="1" w:styleId="AbsatzErluterung">
    <w:name w:val="Absatz Erläuterung"/>
    <w:basedOn w:val="drvText"/>
    <w:rsid w:val="00CE0DC2"/>
    <w:pPr>
      <w:spacing w:before="0" w:line="240" w:lineRule="auto"/>
      <w:ind w:hanging="284"/>
    </w:pPr>
    <w:rPr>
      <w:b/>
      <w:color w:val="FF0000"/>
    </w:rPr>
  </w:style>
  <w:style w:type="paragraph" w:customStyle="1" w:styleId="drvText10">
    <w:name w:val="drvText10"/>
    <w:basedOn w:val="drvText"/>
    <w:rsid w:val="00890047"/>
    <w:pPr>
      <w:spacing w:before="40" w:line="252" w:lineRule="auto"/>
    </w:pPr>
    <w:rPr>
      <w:sz w:val="20"/>
    </w:rPr>
  </w:style>
  <w:style w:type="character" w:customStyle="1" w:styleId="recnichtamtlich">
    <w:name w:val="rec nichtamtlich"/>
    <w:basedOn w:val="Absatz-Standardschriftart"/>
    <w:rsid w:val="000914F8"/>
  </w:style>
  <w:style w:type="table" w:styleId="Tabellenraster">
    <w:name w:val="Table Grid"/>
    <w:basedOn w:val="NormaleTabelle"/>
    <w:rsid w:val="00BA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Fett">
    <w:name w:val="Strong"/>
    <w:qFormat/>
    <w:rsid w:val="00456C0A"/>
    <w:rPr>
      <w:b/>
      <w:bCs/>
    </w:rPr>
  </w:style>
  <w:style w:type="character" w:customStyle="1" w:styleId="ParagrafenNrZchn">
    <w:name w:val="Paragrafen_Nr Zchn"/>
    <w:link w:val="ParagrafenNr"/>
    <w:rsid w:val="00CB29E4"/>
    <w:rPr>
      <w:rFonts w:ascii="Arial" w:hAnsi="Arial"/>
      <w:sz w:val="18"/>
      <w:lang w:val="de-DE" w:eastAsia="de-DE" w:bidi="ar-SA"/>
    </w:rPr>
  </w:style>
  <w:style w:type="character" w:customStyle="1" w:styleId="warningtitle">
    <w:name w:val="warningtitle"/>
    <w:basedOn w:val="Absatz-Standardschriftart"/>
    <w:rsid w:val="00485429"/>
  </w:style>
  <w:style w:type="character" w:customStyle="1" w:styleId="warning">
    <w:name w:val="warning"/>
    <w:basedOn w:val="Absatz-Standardschriftart"/>
    <w:rsid w:val="00485429"/>
  </w:style>
  <w:style w:type="paragraph" w:customStyle="1" w:styleId="CM4">
    <w:name w:val="CM4"/>
    <w:basedOn w:val="Standard"/>
    <w:next w:val="Standard"/>
    <w:uiPriority w:val="99"/>
    <w:rsid w:val="0031730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5781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ZeichenErluterung">
    <w:name w:val="Zeichen_Erläuterung"/>
    <w:rsid w:val="00A5191A"/>
    <w:rPr>
      <w:i/>
      <w:color w:val="339966"/>
    </w:rPr>
  </w:style>
  <w:style w:type="paragraph" w:styleId="Sprechblasentext">
    <w:name w:val="Balloon Text"/>
    <w:basedOn w:val="Standard"/>
    <w:link w:val="SprechblasentextZchn"/>
    <w:rsid w:val="00617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76D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8F7DE8"/>
    <w:pPr>
      <w:tabs>
        <w:tab w:val="right" w:leader="dot" w:pos="9969"/>
      </w:tabs>
      <w:spacing w:before="60"/>
      <w:ind w:left="851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8F7DE8"/>
    <w:pPr>
      <w:tabs>
        <w:tab w:val="right" w:leader="dot" w:pos="9968"/>
      </w:tabs>
      <w:spacing w:before="60"/>
      <w:ind w:left="851" w:hanging="851"/>
    </w:pPr>
  </w:style>
  <w:style w:type="paragraph" w:styleId="Verzeichnis3">
    <w:name w:val="toc 3"/>
    <w:basedOn w:val="Verzeichnis2"/>
    <w:next w:val="Standard"/>
    <w:autoRedefine/>
    <w:uiPriority w:val="39"/>
    <w:rsid w:val="009F4722"/>
  </w:style>
  <w:style w:type="paragraph" w:styleId="Titel">
    <w:name w:val="Title"/>
    <w:basedOn w:val="Standard"/>
    <w:link w:val="TitelZchn"/>
    <w:qFormat/>
    <w:rsid w:val="002A0AEF"/>
    <w:pPr>
      <w:spacing w:before="120" w:line="288" w:lineRule="auto"/>
      <w:ind w:left="-567"/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2A0AEF"/>
    <w:rPr>
      <w:rFonts w:ascii="Arial" w:hAnsi="Arial"/>
      <w:b/>
      <w:sz w:val="36"/>
    </w:rPr>
  </w:style>
  <w:style w:type="paragraph" w:customStyle="1" w:styleId="CM1">
    <w:name w:val="CM1"/>
    <w:basedOn w:val="Default"/>
    <w:next w:val="Default"/>
    <w:uiPriority w:val="99"/>
    <w:rsid w:val="00C123F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123FA"/>
    <w:rPr>
      <w:rFonts w:cs="Times New Roman"/>
      <w:color w:val="auto"/>
    </w:rPr>
  </w:style>
  <w:style w:type="paragraph" w:customStyle="1" w:styleId="FormatvorlagedrvTextZeilenabstandMehrere113ze">
    <w:name w:val="Formatvorlage drvText + Zeilenabstand:  Mehrere 113 ze"/>
    <w:basedOn w:val="drvText"/>
    <w:rsid w:val="00C47C1F"/>
  </w:style>
  <w:style w:type="paragraph" w:styleId="StandardWeb">
    <w:name w:val="Normal (Web)"/>
    <w:basedOn w:val="Standard"/>
    <w:uiPriority w:val="99"/>
    <w:unhideWhenUsed/>
    <w:rsid w:val="00E461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RV-Tabelle">
    <w:name w:val="DRV-Tabelle"/>
    <w:basedOn w:val="Standard"/>
    <w:rsid w:val="00447E57"/>
    <w:pPr>
      <w:spacing w:before="60" w:line="264" w:lineRule="auto"/>
    </w:pPr>
    <w:rPr>
      <w:sz w:val="18"/>
    </w:rPr>
  </w:style>
  <w:style w:type="paragraph" w:customStyle="1" w:styleId="FormatvorlageDRV-Tabelle8PtFettZentriert">
    <w:name w:val="Formatvorlage DRV-Tabelle + 8 Pt. Fett Zentriert"/>
    <w:basedOn w:val="DRV-Tabelle"/>
    <w:rsid w:val="00C9298A"/>
    <w:pPr>
      <w:jc w:val="center"/>
    </w:pPr>
    <w:rPr>
      <w:b/>
      <w:bCs/>
      <w:sz w:val="16"/>
    </w:rPr>
  </w:style>
  <w:style w:type="paragraph" w:customStyle="1" w:styleId="FormatvorlageDRV-Tabelle8PtFettZentriert1">
    <w:name w:val="Formatvorlage DRV-Tabelle + 8 Pt. Fett Zentriert1"/>
    <w:basedOn w:val="DRV-Tabelle"/>
    <w:rsid w:val="00447E57"/>
    <w:pPr>
      <w:jc w:val="center"/>
    </w:pPr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2616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5064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01464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5319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735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80361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8471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8865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8356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85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8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5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8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81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1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8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21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3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36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3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4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6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9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3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34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71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6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1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2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0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3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6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5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40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3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2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0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8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6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4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8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73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4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7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44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82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1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9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8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34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83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62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7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0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6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8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9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25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5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7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4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0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76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9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1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9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4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8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1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8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8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94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23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9954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7401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1821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9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3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7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0420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2924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3574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2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20003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4366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6096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28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10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9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2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3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3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07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7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72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64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_vo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03B6-9E3A-4E2F-9C23-6F0B9D2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</Template>
  <TotalTime>0</TotalTime>
  <Pages>2</Pages>
  <Words>383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Arbeitshilfe Übergabe-Formular</vt:lpstr>
    </vt:vector>
  </TitlesOfParts>
  <Company>DRV</Company>
  <LinksUpToDate>false</LinksUpToDate>
  <CharactersWithSpaces>3378</CharactersWithSpaces>
  <SharedDoc>false</SharedDoc>
  <HLinks>
    <vt:vector size="162" baseType="variant">
      <vt:variant>
        <vt:i4>5963799</vt:i4>
      </vt:variant>
      <vt:variant>
        <vt:i4>102</vt:i4>
      </vt:variant>
      <vt:variant>
        <vt:i4>0</vt:i4>
      </vt:variant>
      <vt:variant>
        <vt:i4>5</vt:i4>
      </vt:variant>
      <vt:variant>
        <vt:lpwstr>http://eur-lex.europa.eu/LexUriServ/LexUriServ.do?uri=OJ:L:2009:309:0001:0050:de:PDF</vt:lpwstr>
      </vt:variant>
      <vt:variant>
        <vt:lpwstr/>
      </vt:variant>
      <vt:variant>
        <vt:i4>5701653</vt:i4>
      </vt:variant>
      <vt:variant>
        <vt:i4>99</vt:i4>
      </vt:variant>
      <vt:variant>
        <vt:i4>0</vt:i4>
      </vt:variant>
      <vt:variant>
        <vt:i4>5</vt:i4>
      </vt:variant>
      <vt:variant>
        <vt:lpwstr>http://eur-lex.europa.eu/LexUriServ/LexUriServ.do?uri=OJ:L:2003:304:0001:0194:DE:PDF</vt:lpwstr>
      </vt:variant>
      <vt:variant>
        <vt:lpwstr/>
      </vt:variant>
      <vt:variant>
        <vt:i4>2752520</vt:i4>
      </vt:variant>
      <vt:variant>
        <vt:i4>96</vt:i4>
      </vt:variant>
      <vt:variant>
        <vt:i4>0</vt:i4>
      </vt:variant>
      <vt:variant>
        <vt:i4>5</vt:i4>
      </vt:variant>
      <vt:variant>
        <vt:lpwstr>http://www2.raiffeisen.de/anhang/rund2009/Wa054-09_REACH-AnhXVII-AendV.pdf</vt:lpwstr>
      </vt:variant>
      <vt:variant>
        <vt:lpwstr/>
      </vt:variant>
      <vt:variant>
        <vt:i4>1048576</vt:i4>
      </vt:variant>
      <vt:variant>
        <vt:i4>93</vt:i4>
      </vt:variant>
      <vt:variant>
        <vt:i4>0</vt:i4>
      </vt:variant>
      <vt:variant>
        <vt:i4>5</vt:i4>
      </vt:variant>
      <vt:variant>
        <vt:lpwstr>http://www.reach-clp-biozid-helpdesk.de/de/Themen/Sicherheitsdatenblatt/Sicherheitsdatenblatt.html</vt:lpwstr>
      </vt:variant>
      <vt:variant>
        <vt:lpwstr>doc2762382bodyText4</vt:lpwstr>
      </vt:variant>
      <vt:variant>
        <vt:i4>327722</vt:i4>
      </vt:variant>
      <vt:variant>
        <vt:i4>90</vt:i4>
      </vt:variant>
      <vt:variant>
        <vt:i4>0</vt:i4>
      </vt:variant>
      <vt:variant>
        <vt:i4>5</vt:i4>
      </vt:variant>
      <vt:variant>
        <vt:lpwstr>http://www.reach-info.de/verordnungstext.htm</vt:lpwstr>
      </vt:variant>
      <vt:variant>
        <vt:lpwstr>1</vt:lpwstr>
      </vt:variant>
      <vt:variant>
        <vt:i4>7667820</vt:i4>
      </vt:variant>
      <vt:variant>
        <vt:i4>87</vt:i4>
      </vt:variant>
      <vt:variant>
        <vt:i4>0</vt:i4>
      </vt:variant>
      <vt:variant>
        <vt:i4>5</vt:i4>
      </vt:variant>
      <vt:variant>
        <vt:lpwstr>http://www.raiffeisen.de/downloads/2013_09_02_Ware_Anl-Biozid-Flyer.pdf</vt:lpwstr>
      </vt:variant>
      <vt:variant>
        <vt:lpwstr/>
      </vt:variant>
      <vt:variant>
        <vt:i4>7864371</vt:i4>
      </vt:variant>
      <vt:variant>
        <vt:i4>84</vt:i4>
      </vt:variant>
      <vt:variant>
        <vt:i4>0</vt:i4>
      </vt:variant>
      <vt:variant>
        <vt:i4>5</vt:i4>
      </vt:variant>
      <vt:variant>
        <vt:lpwstr>http://www.gesetze-im-internet.de/chembiozidzulv/BJNR251410002.html</vt:lpwstr>
      </vt:variant>
      <vt:variant>
        <vt:lpwstr/>
      </vt:variant>
      <vt:variant>
        <vt:i4>4522034</vt:i4>
      </vt:variant>
      <vt:variant>
        <vt:i4>81</vt:i4>
      </vt:variant>
      <vt:variant>
        <vt:i4>0</vt:i4>
      </vt:variant>
      <vt:variant>
        <vt:i4>5</vt:i4>
      </vt:variant>
      <vt:variant>
        <vt:lpwstr>http://www.raiffeisen.de/downloads/Ware038-12_V528-2012-Biozidprodukte.pdf</vt:lpwstr>
      </vt:variant>
      <vt:variant>
        <vt:lpwstr/>
      </vt:variant>
      <vt:variant>
        <vt:i4>5963799</vt:i4>
      </vt:variant>
      <vt:variant>
        <vt:i4>78</vt:i4>
      </vt:variant>
      <vt:variant>
        <vt:i4>0</vt:i4>
      </vt:variant>
      <vt:variant>
        <vt:i4>5</vt:i4>
      </vt:variant>
      <vt:variant>
        <vt:lpwstr>http://eur-lex.europa.eu/LexUriServ/LexUriServ.do?uri=OJ:L:2009:309:0001:0050:de:PDF</vt:lpwstr>
      </vt:variant>
      <vt:variant>
        <vt:lpwstr/>
      </vt:variant>
      <vt:variant>
        <vt:i4>5177446</vt:i4>
      </vt:variant>
      <vt:variant>
        <vt:i4>75</vt:i4>
      </vt:variant>
      <vt:variant>
        <vt:i4>0</vt:i4>
      </vt:variant>
      <vt:variant>
        <vt:i4>5</vt:i4>
      </vt:variant>
      <vt:variant>
        <vt:lpwstr>http://www.gesetze-im-internet.de/pflschanwv_1992/index.html</vt:lpwstr>
      </vt:variant>
      <vt:variant>
        <vt:lpwstr/>
      </vt:variant>
      <vt:variant>
        <vt:i4>1966195</vt:i4>
      </vt:variant>
      <vt:variant>
        <vt:i4>72</vt:i4>
      </vt:variant>
      <vt:variant>
        <vt:i4>0</vt:i4>
      </vt:variant>
      <vt:variant>
        <vt:i4>5</vt:i4>
      </vt:variant>
      <vt:variant>
        <vt:lpwstr>http://www.gesetze-im-internet.de/pflschsachkv_2013/</vt:lpwstr>
      </vt:variant>
      <vt:variant>
        <vt:lpwstr/>
      </vt:variant>
      <vt:variant>
        <vt:i4>5963799</vt:i4>
      </vt:variant>
      <vt:variant>
        <vt:i4>69</vt:i4>
      </vt:variant>
      <vt:variant>
        <vt:i4>0</vt:i4>
      </vt:variant>
      <vt:variant>
        <vt:i4>5</vt:i4>
      </vt:variant>
      <vt:variant>
        <vt:lpwstr>http://eur-lex.europa.eu/LexUriServ/LexUriServ.do?uri=OJ:L:2009:309:0001:0050:de:PDF</vt:lpwstr>
      </vt:variant>
      <vt:variant>
        <vt:lpwstr/>
      </vt:variant>
      <vt:variant>
        <vt:i4>7929884</vt:i4>
      </vt:variant>
      <vt:variant>
        <vt:i4>66</vt:i4>
      </vt:variant>
      <vt:variant>
        <vt:i4>0</vt:i4>
      </vt:variant>
      <vt:variant>
        <vt:i4>5</vt:i4>
      </vt:variant>
      <vt:variant>
        <vt:lpwstr>http://www2.raiffeisen.de/anhang/rund2012/Ware006-12_PflSchG-Neuordnung.pdf</vt:lpwstr>
      </vt:variant>
      <vt:variant>
        <vt:lpwstr/>
      </vt:variant>
      <vt:variant>
        <vt:i4>2752520</vt:i4>
      </vt:variant>
      <vt:variant>
        <vt:i4>63</vt:i4>
      </vt:variant>
      <vt:variant>
        <vt:i4>0</vt:i4>
      </vt:variant>
      <vt:variant>
        <vt:i4>5</vt:i4>
      </vt:variant>
      <vt:variant>
        <vt:lpwstr>http://www2.raiffeisen.de/anhang/rund2009/Wa054-09_REACH-AnhXVII-AendV.pdf</vt:lpwstr>
      </vt:variant>
      <vt:variant>
        <vt:lpwstr/>
      </vt:variant>
      <vt:variant>
        <vt:i4>5701653</vt:i4>
      </vt:variant>
      <vt:variant>
        <vt:i4>60</vt:i4>
      </vt:variant>
      <vt:variant>
        <vt:i4>0</vt:i4>
      </vt:variant>
      <vt:variant>
        <vt:i4>5</vt:i4>
      </vt:variant>
      <vt:variant>
        <vt:lpwstr>http://eur-lex.europa.eu/LexUriServ/LexUriServ.do?uri=OJ:L:2003:304:0001:0194:DE:PDF</vt:lpwstr>
      </vt:variant>
      <vt:variant>
        <vt:lpwstr/>
      </vt:variant>
      <vt:variant>
        <vt:i4>655371</vt:i4>
      </vt:variant>
      <vt:variant>
        <vt:i4>57</vt:i4>
      </vt:variant>
      <vt:variant>
        <vt:i4>0</vt:i4>
      </vt:variant>
      <vt:variant>
        <vt:i4>5</vt:i4>
      </vt:variant>
      <vt:variant>
        <vt:lpwstr>http://www2.raiffeisen.de/anhang/rund2009/059_re_PSM+Dueng.pdf</vt:lpwstr>
      </vt:variant>
      <vt:variant>
        <vt:lpwstr/>
      </vt:variant>
      <vt:variant>
        <vt:i4>1245279</vt:i4>
      </vt:variant>
      <vt:variant>
        <vt:i4>54</vt:i4>
      </vt:variant>
      <vt:variant>
        <vt:i4>0</vt:i4>
      </vt:variant>
      <vt:variant>
        <vt:i4>5</vt:i4>
      </vt:variant>
      <vt:variant>
        <vt:lpwstr>http://www.bmu.de/files/chemikalien/application/pdf/chemikalien_sachkunde_bf.pdf</vt:lpwstr>
      </vt:variant>
      <vt:variant>
        <vt:lpwstr/>
      </vt:variant>
      <vt:variant>
        <vt:i4>1704012</vt:i4>
      </vt:variant>
      <vt:variant>
        <vt:i4>51</vt:i4>
      </vt:variant>
      <vt:variant>
        <vt:i4>0</vt:i4>
      </vt:variant>
      <vt:variant>
        <vt:i4>5</vt:i4>
      </vt:variant>
      <vt:variant>
        <vt:lpwstr>http://www2.raiffeisen.de/anhang/rund2009/Wa007-09_TRGS_511.pdf</vt:lpwstr>
      </vt:variant>
      <vt:variant>
        <vt:lpwstr/>
      </vt:variant>
      <vt:variant>
        <vt:i4>6225946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http://eur-lex.europa.eu/LexUriServ/LexUriServ.do?uri=OJ:L:2008:353:0001:1355:DE:PDF</vt:lpwstr>
      </vt:variant>
      <vt:variant>
        <vt:lpwstr/>
      </vt:variant>
      <vt:variant>
        <vt:i4>3473502</vt:i4>
      </vt:variant>
      <vt:variant>
        <vt:i4>45</vt:i4>
      </vt:variant>
      <vt:variant>
        <vt:i4>0</vt:i4>
      </vt:variant>
      <vt:variant>
        <vt:i4>5</vt:i4>
      </vt:variant>
      <vt:variant>
        <vt:lpwstr>http://europa.eu/legislation_summaries/food_safety/plant_health_checks/sa0016_de.htm</vt:lpwstr>
      </vt:variant>
      <vt:variant>
        <vt:lpwstr/>
      </vt:variant>
      <vt:variant>
        <vt:i4>5963799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http://eur-lex.europa.eu/LexUriServ/LexUriServ.do?uri=OJ:L:2009:309:0001:0050:de:PDF</vt:lpwstr>
      </vt:variant>
      <vt:variant>
        <vt:lpwstr/>
      </vt:variant>
      <vt:variant>
        <vt:i4>5177446</vt:i4>
      </vt:variant>
      <vt:variant>
        <vt:i4>27</vt:i4>
      </vt:variant>
      <vt:variant>
        <vt:i4>0</vt:i4>
      </vt:variant>
      <vt:variant>
        <vt:i4>5</vt:i4>
      </vt:variant>
      <vt:variant>
        <vt:lpwstr>http://www.gesetze-im-internet.de/pflschanwv_1992/index.html</vt:lpwstr>
      </vt:variant>
      <vt:variant>
        <vt:lpwstr/>
      </vt:variant>
      <vt:variant>
        <vt:i4>7929884</vt:i4>
      </vt:variant>
      <vt:variant>
        <vt:i4>24</vt:i4>
      </vt:variant>
      <vt:variant>
        <vt:i4>0</vt:i4>
      </vt:variant>
      <vt:variant>
        <vt:i4>5</vt:i4>
      </vt:variant>
      <vt:variant>
        <vt:lpwstr>http://www2.raiffeisen.de/anhang/rund2012/Ware006-12_PflSchG-Neuordnung.pdf</vt:lpwstr>
      </vt:variant>
      <vt:variant>
        <vt:lpwstr/>
      </vt:variant>
      <vt:variant>
        <vt:i4>2752520</vt:i4>
      </vt:variant>
      <vt:variant>
        <vt:i4>21</vt:i4>
      </vt:variant>
      <vt:variant>
        <vt:i4>0</vt:i4>
      </vt:variant>
      <vt:variant>
        <vt:i4>5</vt:i4>
      </vt:variant>
      <vt:variant>
        <vt:lpwstr>http://www2.raiffeisen.de/anhang/rund2009/Wa054-09_REACH-AnhXVII-AendV.pdf</vt:lpwstr>
      </vt:variant>
      <vt:variant>
        <vt:lpwstr/>
      </vt:variant>
      <vt:variant>
        <vt:i4>3276895</vt:i4>
      </vt:variant>
      <vt:variant>
        <vt:i4>6</vt:i4>
      </vt:variant>
      <vt:variant>
        <vt:i4>0</vt:i4>
      </vt:variant>
      <vt:variant>
        <vt:i4>5</vt:i4>
      </vt:variant>
      <vt:variant>
        <vt:lpwstr>http://www.bundesrecht.juris.de/gefstoffv_2005/index.html</vt:lpwstr>
      </vt:variant>
      <vt:variant>
        <vt:lpwstr/>
      </vt:variant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http://www.bundesrecht.juris.de/chemverbotsv/index.html</vt:lpwstr>
      </vt:variant>
      <vt:variant>
        <vt:lpwstr/>
      </vt:variant>
      <vt:variant>
        <vt:i4>5570614</vt:i4>
      </vt:variant>
      <vt:variant>
        <vt:i4>0</vt:i4>
      </vt:variant>
      <vt:variant>
        <vt:i4>0</vt:i4>
      </vt:variant>
      <vt:variant>
        <vt:i4>5</vt:i4>
      </vt:variant>
      <vt:variant>
        <vt:lpwstr>http://www2.raiffeisen.de/anhang/rund2008/Wa039-08_REACH-AnpassungsG.pdf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Arbeitshilfe Übergabe-Formular</dc:title>
  <dc:creator>Dr. Reininger</dc:creator>
  <cp:lastModifiedBy>Dr. Michael Reininger</cp:lastModifiedBy>
  <cp:revision>2</cp:revision>
  <cp:lastPrinted>2015-07-02T11:56:00Z</cp:lastPrinted>
  <dcterms:created xsi:type="dcterms:W3CDTF">2017-01-26T11:25:00Z</dcterms:created>
  <dcterms:modified xsi:type="dcterms:W3CDTF">2017-01-26T11:25:00Z</dcterms:modified>
</cp:coreProperties>
</file>